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АНКЕТА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ДЛЯ ОЦЕНКИ ОРГАНИЗАЦИИ ПИТАНИЯ ОБУЧАЮЩИХСЯ 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ОБЩЕОБРАЗОВАТЕЛЬНЫХ ОРГАНИЗАЦИЯХ</w:t>
      </w:r>
      <w:r>
        <w:rPr>
          <w:rFonts w:ascii="Times New Roman" w:hAnsi="Times New Roman"/>
          <w:b w:val="1"/>
          <w:sz w:val="28"/>
          <w:vertAlign w:val="superscript"/>
        </w:rPr>
        <w:footnoteReference w:id="1"/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(опрос руководителей образовательных организаций или ответственных 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за питание детей, заполняется интервьюером)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7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Наименование общеобразовательной организации </w:t>
      </w:r>
      <w:r>
        <w:rPr>
          <w:rFonts w:ascii="Times New Roman" w:hAnsi="Times New Roman"/>
          <w:sz w:val="24"/>
        </w:rPr>
        <w:t>_______________</w:t>
      </w:r>
      <w:r>
        <w:rPr>
          <w:rFonts w:ascii="Times New Roman" w:hAnsi="Times New Roman"/>
          <w:i w:val="1"/>
          <w:sz w:val="24"/>
        </w:rPr>
        <w:t>_______________ __________________________________________________________________________________</w:t>
      </w:r>
      <w:r>
        <w:rPr>
          <w:rFonts w:ascii="Times New Roman" w:hAnsi="Times New Roman"/>
          <w:sz w:val="24"/>
        </w:rPr>
        <w:t xml:space="preserve"> код общеобразовательной организации</w:t>
      </w:r>
      <w:r>
        <w:rPr>
          <w:rFonts w:ascii="Times New Roman" w:hAnsi="Times New Roman"/>
          <w:i w:val="1"/>
          <w:sz w:val="24"/>
          <w:vertAlign w:val="superscript"/>
        </w:rPr>
        <w:footnoteReference w:id="2"/>
      </w:r>
      <w:r>
        <w:rPr>
          <w:rFonts w:ascii="Times New Roman" w:hAnsi="Times New Roman"/>
          <w:i w:val="1"/>
          <w:sz w:val="24"/>
        </w:rPr>
        <w:t xml:space="preserve"> _______________________________________________</w:t>
      </w:r>
      <w:r>
        <w:rPr>
          <w:rFonts w:ascii="Times New Roman" w:hAnsi="Times New Roman"/>
          <w:sz w:val="24"/>
        </w:rPr>
        <w:t>.</w:t>
      </w:r>
    </w:p>
    <w:p w14:paraId="08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Месторасположение: сельская </w:t>
      </w:r>
      <w:r>
        <w:rPr>
          <w:rFonts w:ascii="Times New Roman" w:hAnsi="Times New Roman"/>
          <w:i w:val="1"/>
          <w:sz w:val="24"/>
        </w:rPr>
        <w:t>(организация)</w:t>
      </w:r>
      <w:r>
        <w:rPr>
          <w:rFonts w:ascii="Times New Roman" w:hAnsi="Times New Roman"/>
          <w:sz w:val="24"/>
        </w:rPr>
        <w:t xml:space="preserve">/городская </w:t>
      </w:r>
      <w:r>
        <w:rPr>
          <w:rFonts w:ascii="Times New Roman" w:hAnsi="Times New Roman"/>
          <w:i w:val="1"/>
          <w:sz w:val="24"/>
        </w:rPr>
        <w:t>(организация)</w:t>
      </w:r>
      <w:r>
        <w:rPr>
          <w:rFonts w:ascii="Times New Roman" w:hAnsi="Times New Roman"/>
          <w:sz w:val="24"/>
        </w:rPr>
        <w:t>.</w:t>
      </w:r>
    </w:p>
    <w:p w14:paraId="09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Пояснение по общеобразовательной организации: </w:t>
      </w:r>
    </w:p>
    <w:p w14:paraId="0A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3.1. Малокомплектная /не малокомплектная </w:t>
      </w:r>
      <w:r>
        <w:rPr>
          <w:rFonts w:ascii="Times New Roman" w:hAnsi="Times New Roman"/>
          <w:i w:val="1"/>
          <w:sz w:val="24"/>
        </w:rPr>
        <w:t>(выбор)</w:t>
      </w:r>
      <w:r>
        <w:rPr>
          <w:rFonts w:ascii="Times New Roman" w:hAnsi="Times New Roman"/>
          <w:sz w:val="24"/>
        </w:rPr>
        <w:t xml:space="preserve">; </w:t>
      </w:r>
    </w:p>
    <w:p w14:paraId="0B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Участвует в интервьюировании обучающихся: ДА/НЕТ </w:t>
      </w:r>
      <w:r>
        <w:rPr>
          <w:rFonts w:ascii="Times New Roman" w:hAnsi="Times New Roman"/>
          <w:i w:val="1"/>
          <w:sz w:val="24"/>
        </w:rPr>
        <w:t>(выбор)</w:t>
      </w:r>
      <w:r>
        <w:rPr>
          <w:rFonts w:ascii="Times New Roman" w:hAnsi="Times New Roman"/>
          <w:sz w:val="24"/>
        </w:rPr>
        <w:t>.</w:t>
      </w:r>
    </w:p>
    <w:p w14:paraId="0C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3.3. Участвовала ли в предыдущие годы в интервьюировании обучающихся и их родителей (законных представителей): ДА/НЕТ </w:t>
      </w:r>
      <w:r>
        <w:rPr>
          <w:rFonts w:ascii="Times New Roman" w:hAnsi="Times New Roman"/>
          <w:i w:val="1"/>
          <w:sz w:val="24"/>
        </w:rPr>
        <w:t>(выбор)</w:t>
      </w:r>
      <w:r>
        <w:rPr>
          <w:rFonts w:ascii="Times New Roman" w:hAnsi="Times New Roman"/>
          <w:sz w:val="24"/>
        </w:rPr>
        <w:t>.</w:t>
      </w:r>
    </w:p>
    <w:p w14:paraId="0D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Укажите, что изменилось в организации питания обучающихся за период реализации ФП «Укрепление общественного здоровья» НП «Демография» (2019-2023 гг.)                          в Вашей общеобразовательной организации:</w:t>
      </w:r>
    </w:p>
    <w:p w14:paraId="0E000000">
      <w:pPr>
        <w:numPr>
          <w:ilvl w:val="1"/>
          <w:numId w:val="1"/>
        </w:numPr>
        <w:spacing w:after="0" w:line="240" w:lineRule="auto"/>
        <w:ind w:firstLine="709" w:left="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Питание: </w:t>
      </w:r>
    </w:p>
    <w:tbl>
      <w:tblPr>
        <w:tblStyle w:val="Style_1"/>
        <w:tblInd w:type="dxa" w:w="-5"/>
        <w:tblLayout w:type="fixed"/>
      </w:tblPr>
      <w:tblGrid>
        <w:gridCol w:w="851"/>
        <w:gridCol w:w="1843"/>
        <w:gridCol w:w="1842"/>
        <w:gridCol w:w="1560"/>
        <w:gridCol w:w="1559"/>
        <w:gridCol w:w="2268"/>
      </w:tblGrid>
      <w:tr>
        <w:tc>
          <w:tcPr>
            <w:tcW w:type="dxa" w:w="851"/>
          </w:tcPr>
          <w:p w14:paraId="0F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1843"/>
          </w:tcPr>
          <w:p w14:paraId="10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1842"/>
          </w:tcPr>
          <w:p w14:paraId="11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Ассортимент</w:t>
            </w:r>
          </w:p>
        </w:tc>
        <w:tc>
          <w:tcPr>
            <w:tcW w:type="dxa" w:w="1560"/>
            <w:tcBorders>
              <w:right w:color="000000" w:sz="4" w:val="single"/>
            </w:tcBorders>
          </w:tcPr>
          <w:p w14:paraId="12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</w:p>
        </w:tc>
        <w:tc>
          <w:tcPr>
            <w:tcW w:type="dxa" w:w="1559"/>
            <w:tcBorders>
              <w:left w:color="000000" w:sz="4" w:val="single"/>
            </w:tcBorders>
          </w:tcPr>
          <w:p w14:paraId="13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блюд</w:t>
            </w:r>
          </w:p>
        </w:tc>
        <w:tc>
          <w:tcPr>
            <w:tcW w:type="dxa" w:w="2268"/>
          </w:tcPr>
          <w:p w14:paraId="14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Условия для приема пищи</w:t>
            </w:r>
          </w:p>
        </w:tc>
      </w:tr>
      <w:tr>
        <w:tc>
          <w:tcPr>
            <w:tcW w:type="dxa" w:w="851"/>
          </w:tcPr>
          <w:p w14:paraId="15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4.1.1.</w:t>
            </w:r>
          </w:p>
        </w:tc>
        <w:tc>
          <w:tcPr>
            <w:tcW w:type="dxa" w:w="1843"/>
          </w:tcPr>
          <w:p w14:paraId="1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Стало лучше</w:t>
            </w:r>
          </w:p>
        </w:tc>
        <w:tc>
          <w:tcPr>
            <w:tcW w:type="dxa" w:w="1842"/>
          </w:tcPr>
          <w:p w14:paraId="17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60"/>
            <w:tcBorders>
              <w:right w:color="000000" w:sz="4" w:val="single"/>
            </w:tcBorders>
          </w:tcPr>
          <w:p w14:paraId="18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59"/>
            <w:tcBorders>
              <w:left w:color="000000" w:sz="4" w:val="single"/>
            </w:tcBorders>
          </w:tcPr>
          <w:p w14:paraId="19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68"/>
          </w:tcPr>
          <w:p w14:paraId="1A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1B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4.1.2.</w:t>
            </w:r>
          </w:p>
        </w:tc>
        <w:tc>
          <w:tcPr>
            <w:tcW w:type="dxa" w:w="1843"/>
          </w:tcPr>
          <w:p w14:paraId="1C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 изменилось</w:t>
            </w:r>
          </w:p>
        </w:tc>
        <w:tc>
          <w:tcPr>
            <w:tcW w:type="dxa" w:w="1842"/>
          </w:tcPr>
          <w:p w14:paraId="1D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60"/>
            <w:tcBorders>
              <w:right w:color="000000" w:sz="4" w:val="single"/>
            </w:tcBorders>
          </w:tcPr>
          <w:p w14:paraId="1E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59"/>
            <w:tcBorders>
              <w:left w:color="000000" w:sz="4" w:val="single"/>
            </w:tcBorders>
          </w:tcPr>
          <w:p w14:paraId="1F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68"/>
          </w:tcPr>
          <w:p w14:paraId="20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21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4.1.3.</w:t>
            </w:r>
          </w:p>
        </w:tc>
        <w:tc>
          <w:tcPr>
            <w:tcW w:type="dxa" w:w="1843"/>
          </w:tcPr>
          <w:p w14:paraId="22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Стало хуже</w:t>
            </w:r>
          </w:p>
        </w:tc>
        <w:tc>
          <w:tcPr>
            <w:tcW w:type="dxa" w:w="1842"/>
          </w:tcPr>
          <w:p w14:paraId="23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60"/>
            <w:tcBorders>
              <w:right w:color="000000" w:sz="4" w:val="single"/>
            </w:tcBorders>
          </w:tcPr>
          <w:p w14:paraId="24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559"/>
            <w:tcBorders>
              <w:left w:color="000000" w:sz="4" w:val="single"/>
            </w:tcBorders>
          </w:tcPr>
          <w:p w14:paraId="25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68"/>
          </w:tcPr>
          <w:p w14:paraId="2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27000000">
      <w:pPr>
        <w:numPr>
          <w:ilvl w:val="1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ОСНОВНОМ МЕНЮ блюда, обогащенные витаминами и микроэлементами:</w:t>
      </w:r>
    </w:p>
    <w:p w14:paraId="2800000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были включены в меню с этого года;</w:t>
      </w:r>
    </w:p>
    <w:p w14:paraId="29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были в меню и ранее;</w:t>
      </w:r>
    </w:p>
    <w:p w14:paraId="2A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отсутствуют.</w:t>
      </w:r>
    </w:p>
    <w:p w14:paraId="2B000000">
      <w:pPr>
        <w:numPr>
          <w:ilvl w:val="1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ОСНОВНОМ МЕНЮ продукты, обогащенные витаминами и микроэлементами:</w:t>
      </w:r>
    </w:p>
    <w:p w14:paraId="2C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были включены в меню с текущего года;</w:t>
      </w:r>
    </w:p>
    <w:p w14:paraId="2D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были в меню и ранее;</w:t>
      </w:r>
    </w:p>
    <w:p w14:paraId="2E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отсутствуют;</w:t>
      </w:r>
    </w:p>
    <w:p w14:paraId="2F000000">
      <w:pPr>
        <w:numPr>
          <w:ilvl w:val="1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Охват организованным питанием: </w:t>
      </w:r>
    </w:p>
    <w:tbl>
      <w:tblPr>
        <w:tblStyle w:val="Style_1"/>
        <w:tblInd w:type="dxa" w:w="-5"/>
        <w:tblLayout w:type="fixed"/>
      </w:tblPr>
      <w:tblGrid>
        <w:gridCol w:w="851"/>
        <w:gridCol w:w="1843"/>
        <w:gridCol w:w="2409"/>
        <w:gridCol w:w="1985"/>
        <w:gridCol w:w="2835"/>
      </w:tblGrid>
      <w:tr>
        <w:tc>
          <w:tcPr>
            <w:tcW w:type="dxa" w:w="851"/>
          </w:tcPr>
          <w:p w14:paraId="30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1843"/>
          </w:tcPr>
          <w:p w14:paraId="31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2409"/>
          </w:tcPr>
          <w:p w14:paraId="32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985"/>
            <w:tcBorders>
              <w:right w:color="000000" w:sz="4" w:val="single"/>
            </w:tcBorders>
          </w:tcPr>
          <w:p w14:paraId="33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2835"/>
            <w:tcBorders>
              <w:left w:color="000000" w:sz="4" w:val="single"/>
            </w:tcBorders>
          </w:tcPr>
          <w:p w14:paraId="34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c>
          <w:tcPr>
            <w:tcW w:type="dxa" w:w="851"/>
          </w:tcPr>
          <w:p w14:paraId="35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4.4.1.</w:t>
            </w:r>
          </w:p>
        </w:tc>
        <w:tc>
          <w:tcPr>
            <w:tcW w:type="dxa" w:w="1843"/>
          </w:tcPr>
          <w:p w14:paraId="3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Стал выше</w:t>
            </w:r>
          </w:p>
        </w:tc>
        <w:tc>
          <w:tcPr>
            <w:tcW w:type="dxa" w:w="2409"/>
          </w:tcPr>
          <w:p w14:paraId="37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985"/>
            <w:tcBorders>
              <w:right w:color="000000" w:sz="4" w:val="single"/>
            </w:tcBorders>
          </w:tcPr>
          <w:p w14:paraId="38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835"/>
            <w:tcBorders>
              <w:left w:color="000000" w:sz="4" w:val="single"/>
            </w:tcBorders>
          </w:tcPr>
          <w:p w14:paraId="39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3A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4.4.2.</w:t>
            </w:r>
          </w:p>
        </w:tc>
        <w:tc>
          <w:tcPr>
            <w:tcW w:type="dxa" w:w="1843"/>
          </w:tcPr>
          <w:p w14:paraId="3B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 изменился</w:t>
            </w:r>
          </w:p>
        </w:tc>
        <w:tc>
          <w:tcPr>
            <w:tcW w:type="dxa" w:w="2409"/>
          </w:tcPr>
          <w:p w14:paraId="3C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985"/>
            <w:tcBorders>
              <w:right w:color="000000" w:sz="4" w:val="single"/>
            </w:tcBorders>
          </w:tcPr>
          <w:p w14:paraId="3D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835"/>
            <w:tcBorders>
              <w:left w:color="000000" w:sz="4" w:val="single"/>
            </w:tcBorders>
          </w:tcPr>
          <w:p w14:paraId="3E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3F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4.4.3.</w:t>
            </w:r>
          </w:p>
        </w:tc>
        <w:tc>
          <w:tcPr>
            <w:tcW w:type="dxa" w:w="1843"/>
          </w:tcPr>
          <w:p w14:paraId="40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Стал ниже</w:t>
            </w:r>
          </w:p>
        </w:tc>
        <w:tc>
          <w:tcPr>
            <w:tcW w:type="dxa" w:w="2409"/>
          </w:tcPr>
          <w:p w14:paraId="41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985"/>
            <w:tcBorders>
              <w:right w:color="000000" w:sz="4" w:val="single"/>
            </w:tcBorders>
          </w:tcPr>
          <w:p w14:paraId="42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835"/>
            <w:tcBorders>
              <w:left w:color="000000" w:sz="4" w:val="single"/>
            </w:tcBorders>
          </w:tcPr>
          <w:p w14:paraId="43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44000000">
      <w:pPr>
        <w:numPr>
          <w:ilvl w:val="1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Формы питания, реализуемые в общеобразовательной организации: </w:t>
      </w:r>
    </w:p>
    <w:p w14:paraId="45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количество предлагаемых форм увеличилось – введена практика питания по типу шведского стола; </w:t>
      </w:r>
    </w:p>
    <w:p w14:paraId="46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количество предлагаемых форм увеличилось – введена практика питания по выбору школьников; </w:t>
      </w:r>
    </w:p>
    <w:p w14:paraId="4700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количество предлагаемых форм питания не изменилось по сравнению с прошлым годом.</w:t>
      </w:r>
    </w:p>
    <w:p w14:paraId="48000000">
      <w:pPr>
        <w:tabs>
          <w:tab w:leader="none" w:pos="993" w:val="left"/>
        </w:tabs>
        <w:spacing w:after="0" w:line="240" w:lineRule="auto"/>
        <w:ind w:firstLine="0" w:left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49000000">
      <w:pPr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Имеется ли практика организованной выдачи детям витаминов и минеральных веществ ВНЕ ПРИЕМА ПИЩИ </w:t>
      </w:r>
      <w:r>
        <w:rPr>
          <w:rFonts w:ascii="Times New Roman" w:hAnsi="Times New Roman"/>
          <w:i w:val="1"/>
          <w:sz w:val="24"/>
        </w:rPr>
        <w:t>(указать нужные ячейки ответом «ДА»)</w:t>
      </w:r>
      <w:r>
        <w:rPr>
          <w:rFonts w:ascii="Times New Roman" w:hAnsi="Times New Roman"/>
          <w:sz w:val="24"/>
        </w:rPr>
        <w:t>:</w:t>
      </w:r>
    </w:p>
    <w:tbl>
      <w:tblPr>
        <w:tblStyle w:val="Style_1"/>
        <w:tblInd w:type="dxa" w:w="-5"/>
        <w:tblLayout w:type="fixed"/>
      </w:tblPr>
      <w:tblGrid>
        <w:gridCol w:w="567"/>
        <w:gridCol w:w="6237"/>
        <w:gridCol w:w="993"/>
        <w:gridCol w:w="992"/>
        <w:gridCol w:w="1134"/>
      </w:tblGrid>
      <w:tr>
        <w:tc>
          <w:tcPr>
            <w:tcW w:type="dxa" w:w="567"/>
          </w:tcPr>
          <w:p w14:paraId="4A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6237"/>
          </w:tcPr>
          <w:p w14:paraId="4B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993"/>
          </w:tcPr>
          <w:p w14:paraId="4C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992"/>
          </w:tcPr>
          <w:p w14:paraId="4D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134"/>
          </w:tcPr>
          <w:p w14:paraId="4E000000">
            <w:pPr>
              <w:numPr>
                <w:ilvl w:val="1"/>
                <w:numId w:val="2"/>
              </w:num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л.</w:t>
            </w:r>
          </w:p>
        </w:tc>
      </w:tr>
      <w:tr>
        <w:tc>
          <w:tcPr>
            <w:tcW w:type="dxa" w:w="567"/>
          </w:tcPr>
          <w:p w14:paraId="4F000000">
            <w:pPr>
              <w:numPr>
                <w:ilvl w:val="1"/>
                <w:numId w:val="1"/>
              </w:numPr>
              <w:tabs>
                <w:tab w:leader="none" w:pos="386" w:val="left"/>
              </w:tabs>
              <w:ind w:firstLine="0" w:left="-66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6237"/>
          </w:tcPr>
          <w:p w14:paraId="50000000">
            <w:pPr>
              <w:tabs>
                <w:tab w:leader="none" w:pos="386" w:val="left"/>
              </w:tabs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</w:p>
        </w:tc>
        <w:tc>
          <w:tcPr>
            <w:tcW w:type="dxa" w:w="993"/>
          </w:tcPr>
          <w:p w14:paraId="51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52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53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567"/>
          </w:tcPr>
          <w:p w14:paraId="54000000">
            <w:pPr>
              <w:numPr>
                <w:ilvl w:val="1"/>
                <w:numId w:val="1"/>
              </w:numPr>
              <w:tabs>
                <w:tab w:leader="none" w:pos="386" w:val="left"/>
              </w:tabs>
              <w:ind w:firstLine="0" w:left="-66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6237"/>
          </w:tcPr>
          <w:p w14:paraId="55000000">
            <w:pPr>
              <w:tabs>
                <w:tab w:leader="none" w:pos="386" w:val="left"/>
              </w:tabs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вещества</w:t>
            </w:r>
          </w:p>
        </w:tc>
        <w:tc>
          <w:tcPr>
            <w:tcW w:type="dxa" w:w="993"/>
          </w:tcPr>
          <w:p w14:paraId="5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57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58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59000000">
      <w:pPr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Выдаются ли детям ОРГАНИЗОВАННО кислородные коктейли </w:t>
      </w:r>
      <w:r>
        <w:rPr>
          <w:rFonts w:ascii="Times New Roman" w:hAnsi="Times New Roman"/>
          <w:i w:val="1"/>
          <w:spacing w:val="-4"/>
          <w:sz w:val="24"/>
        </w:rPr>
        <w:t>(</w:t>
      </w:r>
      <w:r>
        <w:rPr>
          <w:rFonts w:ascii="Times New Roman" w:hAnsi="Times New Roman"/>
          <w:i w:val="1"/>
          <w:sz w:val="24"/>
        </w:rPr>
        <w:t>указать нужные ячейки ответом «ДА»</w:t>
      </w:r>
      <w:r>
        <w:rPr>
          <w:rFonts w:ascii="Times New Roman" w:hAnsi="Times New Roman"/>
          <w:i w:val="1"/>
          <w:spacing w:val="-4"/>
          <w:sz w:val="24"/>
        </w:rPr>
        <w:t>):</w:t>
      </w:r>
    </w:p>
    <w:tbl>
      <w:tblPr>
        <w:tblStyle w:val="Style_1"/>
        <w:tblInd w:type="dxa" w:w="-5"/>
        <w:tblLayout w:type="fixed"/>
      </w:tblPr>
      <w:tblGrid>
        <w:gridCol w:w="567"/>
        <w:gridCol w:w="6237"/>
        <w:gridCol w:w="993"/>
        <w:gridCol w:w="992"/>
        <w:gridCol w:w="1134"/>
      </w:tblGrid>
      <w:tr>
        <w:tc>
          <w:tcPr>
            <w:tcW w:type="dxa" w:w="567"/>
          </w:tcPr>
          <w:p w14:paraId="5A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6237"/>
          </w:tcPr>
          <w:p w14:paraId="5B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993"/>
          </w:tcPr>
          <w:p w14:paraId="5C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992"/>
          </w:tcPr>
          <w:p w14:paraId="5D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134"/>
          </w:tcPr>
          <w:p w14:paraId="5E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c>
          <w:tcPr>
            <w:tcW w:type="dxa" w:w="567"/>
          </w:tcPr>
          <w:p w14:paraId="5F000000">
            <w:pPr>
              <w:numPr>
                <w:ilvl w:val="1"/>
                <w:numId w:val="1"/>
              </w:numPr>
              <w:ind w:hanging="596" w:left="596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6237"/>
          </w:tcPr>
          <w:p w14:paraId="60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Кислородные коктейли</w:t>
            </w:r>
          </w:p>
        </w:tc>
        <w:tc>
          <w:tcPr>
            <w:tcW w:type="dxa" w:w="993"/>
          </w:tcPr>
          <w:p w14:paraId="61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62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63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4000000">
      <w:pPr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Родительский контроль: </w:t>
      </w:r>
      <w:r>
        <w:rPr>
          <w:rFonts w:ascii="Times New Roman" w:hAnsi="Times New Roman"/>
          <w:i w:val="1"/>
          <w:sz w:val="24"/>
        </w:rPr>
        <w:t>(указать нужные ячейки ответом «ДА»)</w:t>
      </w:r>
      <w:r>
        <w:rPr>
          <w:rFonts w:ascii="Times New Roman" w:hAnsi="Times New Roman"/>
          <w:sz w:val="24"/>
          <w:vertAlign w:val="superscript"/>
        </w:rPr>
        <w:footnoteReference w:id="3"/>
      </w:r>
      <w:r>
        <w:rPr>
          <w:rFonts w:ascii="Times New Roman" w:hAnsi="Times New Roman"/>
          <w:i w:val="1"/>
          <w:sz w:val="24"/>
        </w:rPr>
        <w:t>:</w:t>
      </w:r>
    </w:p>
    <w:tbl>
      <w:tblPr>
        <w:tblStyle w:val="Style_1"/>
        <w:tblInd w:type="dxa" w:w="-5"/>
        <w:tblLayout w:type="fixed"/>
      </w:tblPr>
      <w:tblGrid>
        <w:gridCol w:w="567"/>
        <w:gridCol w:w="6237"/>
        <w:gridCol w:w="993"/>
        <w:gridCol w:w="992"/>
        <w:gridCol w:w="1134"/>
      </w:tblGrid>
      <w:tr>
        <w:tc>
          <w:tcPr>
            <w:tcW w:type="dxa" w:w="567"/>
          </w:tcPr>
          <w:p w14:paraId="65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6237"/>
          </w:tcPr>
          <w:p w14:paraId="66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993"/>
          </w:tcPr>
          <w:p w14:paraId="67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992"/>
          </w:tcPr>
          <w:p w14:paraId="68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134"/>
          </w:tcPr>
          <w:p w14:paraId="69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c>
          <w:tcPr>
            <w:tcW w:type="dxa" w:w="567"/>
          </w:tcPr>
          <w:p w14:paraId="6A000000">
            <w:pPr>
              <w:ind w:right="-105"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7.1.</w:t>
            </w:r>
          </w:p>
        </w:tc>
        <w:tc>
          <w:tcPr>
            <w:tcW w:type="dxa" w:w="6237"/>
          </w:tcPr>
          <w:p w14:paraId="6B00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Проводится на регулярной основе с расчетом индекса </w:t>
            </w:r>
            <w:r>
              <w:rPr>
                <w:rFonts w:ascii="Times New Roman" w:hAnsi="Times New Roman"/>
                <w:color w:val="000000"/>
                <w:sz w:val="24"/>
              </w:rPr>
              <w:t>несъедаемости</w:t>
            </w:r>
          </w:p>
        </w:tc>
        <w:tc>
          <w:tcPr>
            <w:tcW w:type="dxa" w:w="993"/>
          </w:tcPr>
          <w:p w14:paraId="6C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6D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6E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567"/>
          </w:tcPr>
          <w:p w14:paraId="6F000000">
            <w:pPr>
              <w:ind w:right="-105"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7.2.</w:t>
            </w:r>
          </w:p>
        </w:tc>
        <w:tc>
          <w:tcPr>
            <w:tcW w:type="dxa" w:w="6237"/>
          </w:tcPr>
          <w:p w14:paraId="7000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Проводится, но без расчета индекса </w:t>
            </w:r>
            <w:r>
              <w:rPr>
                <w:rFonts w:ascii="Times New Roman" w:hAnsi="Times New Roman"/>
                <w:color w:val="000000"/>
                <w:sz w:val="24"/>
              </w:rPr>
              <w:t>несъедаемости</w:t>
            </w:r>
          </w:p>
        </w:tc>
        <w:tc>
          <w:tcPr>
            <w:tcW w:type="dxa" w:w="993"/>
          </w:tcPr>
          <w:p w14:paraId="71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72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73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567"/>
          </w:tcPr>
          <w:p w14:paraId="74000000">
            <w:pPr>
              <w:ind w:right="-105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7.3.</w:t>
            </w:r>
          </w:p>
        </w:tc>
        <w:tc>
          <w:tcPr>
            <w:tcW w:type="dxa" w:w="6237"/>
          </w:tcPr>
          <w:p w14:paraId="75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 проводится</w:t>
            </w:r>
          </w:p>
        </w:tc>
        <w:tc>
          <w:tcPr>
            <w:tcW w:type="dxa" w:w="993"/>
          </w:tcPr>
          <w:p w14:paraId="7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77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78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79000000">
      <w:pPr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Укажите средний показатель индекса </w:t>
      </w:r>
      <w:r>
        <w:rPr>
          <w:rFonts w:ascii="Times New Roman" w:hAnsi="Times New Roman"/>
          <w:sz w:val="24"/>
        </w:rPr>
        <w:t>несъедаемости</w:t>
      </w:r>
      <w:r>
        <w:rPr>
          <w:rFonts w:ascii="Times New Roman" w:hAnsi="Times New Roman"/>
          <w:sz w:val="24"/>
        </w:rPr>
        <w:t xml:space="preserve"> блюд по итогам данного учебного года: </w:t>
      </w:r>
      <w:r>
        <w:rPr>
          <w:rFonts w:ascii="Times New Roman" w:hAnsi="Times New Roman"/>
          <w:i w:val="1"/>
          <w:sz w:val="24"/>
        </w:rPr>
        <w:t>(указать нужные ячейки ответом «ДА»)</w:t>
      </w:r>
      <w:r>
        <w:rPr>
          <w:rFonts w:ascii="Times New Roman" w:hAnsi="Times New Roman"/>
          <w:sz w:val="24"/>
        </w:rPr>
        <w:t>:</w:t>
      </w:r>
    </w:p>
    <w:tbl>
      <w:tblPr>
        <w:tblStyle w:val="Style_1"/>
        <w:tblInd w:type="dxa" w:w="-5"/>
        <w:tblLayout w:type="fixed"/>
      </w:tblPr>
      <w:tblGrid>
        <w:gridCol w:w="567"/>
        <w:gridCol w:w="6237"/>
        <w:gridCol w:w="993"/>
        <w:gridCol w:w="992"/>
        <w:gridCol w:w="1134"/>
      </w:tblGrid>
      <w:tr>
        <w:tc>
          <w:tcPr>
            <w:tcW w:type="dxa" w:w="567"/>
          </w:tcPr>
          <w:p w14:paraId="7A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6237"/>
          </w:tcPr>
          <w:p w14:paraId="7B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993"/>
          </w:tcPr>
          <w:p w14:paraId="7C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992"/>
          </w:tcPr>
          <w:p w14:paraId="7D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134"/>
          </w:tcPr>
          <w:p w14:paraId="7E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c>
          <w:tcPr>
            <w:tcW w:type="dxa" w:w="567"/>
          </w:tcPr>
          <w:p w14:paraId="7F000000">
            <w:pPr>
              <w:ind w:right="-105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8.1.</w:t>
            </w:r>
          </w:p>
        </w:tc>
        <w:tc>
          <w:tcPr>
            <w:tcW w:type="dxa" w:w="6237"/>
          </w:tcPr>
          <w:p w14:paraId="80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0-5%</w:t>
            </w:r>
          </w:p>
        </w:tc>
        <w:tc>
          <w:tcPr>
            <w:tcW w:type="dxa" w:w="993"/>
          </w:tcPr>
          <w:p w14:paraId="81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82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83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567"/>
          </w:tcPr>
          <w:p w14:paraId="84000000">
            <w:pPr>
              <w:ind w:right="-105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8.2.</w:t>
            </w:r>
          </w:p>
        </w:tc>
        <w:tc>
          <w:tcPr>
            <w:tcW w:type="dxa" w:w="6237"/>
          </w:tcPr>
          <w:p w14:paraId="85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5-10%</w:t>
            </w:r>
          </w:p>
        </w:tc>
        <w:tc>
          <w:tcPr>
            <w:tcW w:type="dxa" w:w="993"/>
          </w:tcPr>
          <w:p w14:paraId="8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87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88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567"/>
          </w:tcPr>
          <w:p w14:paraId="89000000">
            <w:pPr>
              <w:ind w:right="-105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8.3.</w:t>
            </w:r>
          </w:p>
        </w:tc>
        <w:tc>
          <w:tcPr>
            <w:tcW w:type="dxa" w:w="6237"/>
          </w:tcPr>
          <w:p w14:paraId="8A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10-20%</w:t>
            </w:r>
          </w:p>
        </w:tc>
        <w:tc>
          <w:tcPr>
            <w:tcW w:type="dxa" w:w="993"/>
          </w:tcPr>
          <w:p w14:paraId="8B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8C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8D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567"/>
          </w:tcPr>
          <w:p w14:paraId="8E000000">
            <w:pPr>
              <w:ind w:right="-105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8.4.</w:t>
            </w:r>
          </w:p>
        </w:tc>
        <w:tc>
          <w:tcPr>
            <w:tcW w:type="dxa" w:w="6237"/>
          </w:tcPr>
          <w:p w14:paraId="8F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Более 20%</w:t>
            </w:r>
          </w:p>
        </w:tc>
        <w:tc>
          <w:tcPr>
            <w:tcW w:type="dxa" w:w="993"/>
          </w:tcPr>
          <w:p w14:paraId="90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91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92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567"/>
          </w:tcPr>
          <w:p w14:paraId="93000000">
            <w:pPr>
              <w:ind w:right="-105"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8.5.</w:t>
            </w:r>
          </w:p>
        </w:tc>
        <w:tc>
          <w:tcPr>
            <w:tcW w:type="dxa" w:w="6237"/>
          </w:tcPr>
          <w:p w14:paraId="94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Затрудняюсь с ответом</w:t>
            </w:r>
          </w:p>
        </w:tc>
        <w:tc>
          <w:tcPr>
            <w:tcW w:type="dxa" w:w="993"/>
          </w:tcPr>
          <w:p w14:paraId="95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9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97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98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Количество детей, обучающихся в школе </w:t>
      </w:r>
      <w:r>
        <w:rPr>
          <w:rFonts w:ascii="Times New Roman" w:hAnsi="Times New Roman"/>
          <w:i w:val="1"/>
          <w:sz w:val="24"/>
        </w:rPr>
        <w:t>(заполните таблицу):</w:t>
      </w:r>
    </w:p>
    <w:tbl>
      <w:tblPr>
        <w:tblStyle w:val="Style_1"/>
        <w:tblInd w:type="dxa" w:w="-5"/>
        <w:tblLayout w:type="fixed"/>
      </w:tblPr>
      <w:tblGrid>
        <w:gridCol w:w="851"/>
        <w:gridCol w:w="5953"/>
        <w:gridCol w:w="993"/>
        <w:gridCol w:w="992"/>
        <w:gridCol w:w="1134"/>
      </w:tblGrid>
      <w:tr>
        <w:trPr>
          <w:trHeight w:hRule="atLeast" w:val="166"/>
        </w:trPr>
        <w:tc>
          <w:tcPr>
            <w:tcW w:type="dxa" w:w="851"/>
          </w:tcPr>
          <w:p w14:paraId="99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5953"/>
          </w:tcPr>
          <w:p w14:paraId="9A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993"/>
          </w:tcPr>
          <w:p w14:paraId="9B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992"/>
          </w:tcPr>
          <w:p w14:paraId="9C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134"/>
          </w:tcPr>
          <w:p w14:paraId="9D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c>
          <w:tcPr>
            <w:tcW w:type="dxa" w:w="851"/>
          </w:tcPr>
          <w:p w14:paraId="9E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9.1.</w:t>
            </w:r>
          </w:p>
        </w:tc>
        <w:tc>
          <w:tcPr>
            <w:tcW w:type="dxa" w:w="5953"/>
          </w:tcPr>
          <w:p w14:paraId="9F000000">
            <w:pPr>
              <w:ind/>
              <w:contextualSpacing w:val="1"/>
              <w:rPr>
                <w:rFonts w:ascii="Times New Roman" w:hAnsi="Times New Roman"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Обучается очно (всего) </w:t>
            </w:r>
            <w:r>
              <w:rPr>
                <w:rFonts w:ascii="Times New Roman" w:hAnsi="Times New Roman"/>
                <w:i w:val="1"/>
                <w:color w:val="000000"/>
                <w:spacing w:val="-4"/>
                <w:sz w:val="24"/>
              </w:rPr>
              <w:t>(9.1.1. +9.1.2+9.1.3)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, в том числе:</w:t>
            </w:r>
          </w:p>
        </w:tc>
        <w:tc>
          <w:tcPr>
            <w:tcW w:type="dxa" w:w="993"/>
          </w:tcPr>
          <w:p w14:paraId="A0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A1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A2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A3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9.1.1.</w:t>
            </w:r>
          </w:p>
        </w:tc>
        <w:tc>
          <w:tcPr>
            <w:tcW w:type="dxa" w:w="5953"/>
          </w:tcPr>
          <w:p w14:paraId="A4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первую смену</w:t>
            </w:r>
          </w:p>
        </w:tc>
        <w:tc>
          <w:tcPr>
            <w:tcW w:type="dxa" w:w="993"/>
          </w:tcPr>
          <w:p w14:paraId="A5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A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A7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A8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9.1.2.</w:t>
            </w:r>
          </w:p>
        </w:tc>
        <w:tc>
          <w:tcPr>
            <w:tcW w:type="dxa" w:w="5953"/>
          </w:tcPr>
          <w:p w14:paraId="A900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 вторую смену</w:t>
            </w:r>
          </w:p>
        </w:tc>
        <w:tc>
          <w:tcPr>
            <w:tcW w:type="dxa" w:w="993"/>
          </w:tcPr>
          <w:p w14:paraId="AA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AB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AC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AD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9.1.3.</w:t>
            </w:r>
          </w:p>
        </w:tc>
        <w:tc>
          <w:tcPr>
            <w:tcW w:type="dxa" w:w="5953"/>
          </w:tcPr>
          <w:p w14:paraId="AE00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третью смену</w:t>
            </w:r>
          </w:p>
        </w:tc>
        <w:tc>
          <w:tcPr>
            <w:tcW w:type="dxa" w:w="993"/>
          </w:tcPr>
          <w:p w14:paraId="AF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B0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B1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B2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9.2.</w:t>
            </w:r>
          </w:p>
        </w:tc>
        <w:tc>
          <w:tcPr>
            <w:tcW w:type="dxa" w:w="5953"/>
          </w:tcPr>
          <w:p w14:paraId="B3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Обучается на дому (всего) </w:t>
            </w:r>
          </w:p>
        </w:tc>
        <w:tc>
          <w:tcPr>
            <w:tcW w:type="dxa" w:w="993"/>
          </w:tcPr>
          <w:p w14:paraId="B4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B5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B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B7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9.3.</w:t>
            </w:r>
          </w:p>
        </w:tc>
        <w:tc>
          <w:tcPr>
            <w:tcW w:type="dxa" w:w="5953"/>
          </w:tcPr>
          <w:p w14:paraId="B8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Всего обучающихся </w:t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(9.1+9.2)</w:t>
            </w:r>
          </w:p>
        </w:tc>
        <w:tc>
          <w:tcPr>
            <w:tcW w:type="dxa" w:w="993"/>
          </w:tcPr>
          <w:p w14:paraId="B9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BA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BB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BC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Количество детей, посещающих группу продленного дня, а также обучающихся на подвозе </w:t>
      </w:r>
      <w:r>
        <w:rPr>
          <w:rFonts w:ascii="Times New Roman" w:hAnsi="Times New Roman"/>
          <w:i w:val="1"/>
          <w:sz w:val="24"/>
        </w:rPr>
        <w:t>(укажите количество мест):</w:t>
      </w:r>
    </w:p>
    <w:tbl>
      <w:tblPr>
        <w:tblStyle w:val="Style_1"/>
        <w:tblInd w:type="dxa" w:w="-5"/>
        <w:tblLayout w:type="fixed"/>
      </w:tblPr>
      <w:tblGrid>
        <w:gridCol w:w="859"/>
        <w:gridCol w:w="5945"/>
        <w:gridCol w:w="993"/>
        <w:gridCol w:w="992"/>
        <w:gridCol w:w="1134"/>
      </w:tblGrid>
      <w:tr>
        <w:trPr>
          <w:trHeight w:hRule="atLeast" w:val="229"/>
        </w:trPr>
        <w:tc>
          <w:tcPr>
            <w:tcW w:type="dxa" w:w="859"/>
          </w:tcPr>
          <w:p w14:paraId="BD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5945"/>
          </w:tcPr>
          <w:p w14:paraId="BE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993"/>
          </w:tcPr>
          <w:p w14:paraId="BF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992"/>
          </w:tcPr>
          <w:p w14:paraId="C0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134"/>
          </w:tcPr>
          <w:p w14:paraId="C1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c>
          <w:tcPr>
            <w:tcW w:type="dxa" w:w="859"/>
          </w:tcPr>
          <w:p w14:paraId="C2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10.1.</w:t>
            </w:r>
          </w:p>
        </w:tc>
        <w:tc>
          <w:tcPr>
            <w:tcW w:type="dxa" w:w="5945"/>
          </w:tcPr>
          <w:p w14:paraId="C300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Количество детей, посещающих группу продленного дня</w:t>
            </w:r>
          </w:p>
        </w:tc>
        <w:tc>
          <w:tcPr>
            <w:tcW w:type="dxa" w:w="993"/>
          </w:tcPr>
          <w:p w14:paraId="C4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C5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C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9"/>
          </w:tcPr>
          <w:p w14:paraId="C7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10.2.</w:t>
            </w:r>
          </w:p>
        </w:tc>
        <w:tc>
          <w:tcPr>
            <w:tcW w:type="dxa" w:w="5945"/>
          </w:tcPr>
          <w:p w14:paraId="C8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детей, обучающихся на подвозе</w:t>
            </w:r>
          </w:p>
        </w:tc>
        <w:tc>
          <w:tcPr>
            <w:tcW w:type="dxa" w:w="993"/>
          </w:tcPr>
          <w:p w14:paraId="C9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CA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CB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CC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Наличие в школе утвержденного меню </w:t>
      </w:r>
      <w:r>
        <w:rPr>
          <w:rFonts w:ascii="Times New Roman" w:hAnsi="Times New Roman"/>
          <w:i w:val="1"/>
          <w:sz w:val="24"/>
        </w:rPr>
        <w:t xml:space="preserve">(указать нужные ячейки ответом «ДА»): </w:t>
      </w:r>
    </w:p>
    <w:tbl>
      <w:tblPr>
        <w:tblStyle w:val="Style_1"/>
        <w:tblInd w:type="dxa" w:w="-5"/>
        <w:tblLayout w:type="fixed"/>
      </w:tblPr>
      <w:tblGrid>
        <w:gridCol w:w="859"/>
        <w:gridCol w:w="5945"/>
        <w:gridCol w:w="993"/>
        <w:gridCol w:w="992"/>
        <w:gridCol w:w="1134"/>
      </w:tblGrid>
      <w:tr>
        <w:trPr>
          <w:trHeight w:hRule="atLeast" w:val="246"/>
          <w:tblHeader/>
        </w:trPr>
        <w:tc>
          <w:tcPr>
            <w:tcW w:type="dxa" w:w="859"/>
          </w:tcPr>
          <w:p w14:paraId="CD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5945"/>
          </w:tcPr>
          <w:p w14:paraId="CE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993"/>
          </w:tcPr>
          <w:p w14:paraId="CF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992"/>
          </w:tcPr>
          <w:p w14:paraId="D0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134"/>
          </w:tcPr>
          <w:p w14:paraId="D100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c>
          <w:tcPr>
            <w:tcW w:type="dxa" w:w="859"/>
          </w:tcPr>
          <w:p w14:paraId="D2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11.1.</w:t>
            </w:r>
          </w:p>
        </w:tc>
        <w:tc>
          <w:tcPr>
            <w:tcW w:type="dxa" w:w="5945"/>
          </w:tcPr>
          <w:p w14:paraId="D300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 меню</w:t>
            </w:r>
          </w:p>
        </w:tc>
        <w:tc>
          <w:tcPr>
            <w:tcW w:type="dxa" w:w="993"/>
          </w:tcPr>
          <w:p w14:paraId="D4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D5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D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9"/>
          </w:tcPr>
          <w:p w14:paraId="D7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11.2.</w:t>
            </w:r>
          </w:p>
        </w:tc>
        <w:tc>
          <w:tcPr>
            <w:tcW w:type="dxa" w:w="5945"/>
          </w:tcPr>
          <w:p w14:paraId="D8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Дополнительное меню </w:t>
            </w:r>
          </w:p>
          <w:p w14:paraId="D9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(ассортимент буфетной продукции)</w:t>
            </w:r>
          </w:p>
        </w:tc>
        <w:tc>
          <w:tcPr>
            <w:tcW w:type="dxa" w:w="993"/>
          </w:tcPr>
          <w:p w14:paraId="DA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DB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DC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9"/>
          </w:tcPr>
          <w:p w14:paraId="DD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11.3.</w:t>
            </w:r>
          </w:p>
        </w:tc>
        <w:tc>
          <w:tcPr>
            <w:tcW w:type="dxa" w:w="5945"/>
          </w:tcPr>
          <w:p w14:paraId="DE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 меню для детей с САХАРНЫМ ДИАБЕТОМ</w:t>
            </w:r>
          </w:p>
        </w:tc>
        <w:tc>
          <w:tcPr>
            <w:tcW w:type="dxa" w:w="993"/>
          </w:tcPr>
          <w:p w14:paraId="DF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E0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E1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9"/>
          </w:tcPr>
          <w:p w14:paraId="E2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11.4.</w:t>
            </w:r>
          </w:p>
        </w:tc>
        <w:tc>
          <w:tcPr>
            <w:tcW w:type="dxa" w:w="5945"/>
          </w:tcPr>
          <w:p w14:paraId="E3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 меню для детей с ПИЩЕВОЙ АЛЛЕРГИЕЙ</w:t>
            </w:r>
          </w:p>
        </w:tc>
        <w:tc>
          <w:tcPr>
            <w:tcW w:type="dxa" w:w="993"/>
          </w:tcPr>
          <w:p w14:paraId="E4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E5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E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9"/>
          </w:tcPr>
          <w:p w14:paraId="E7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11.5.</w:t>
            </w:r>
          </w:p>
        </w:tc>
        <w:tc>
          <w:tcPr>
            <w:tcW w:type="dxa" w:w="5945"/>
          </w:tcPr>
          <w:p w14:paraId="E8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 меню для детей с ЦЕЛИАКИЕЙ</w:t>
            </w:r>
          </w:p>
        </w:tc>
        <w:tc>
          <w:tcPr>
            <w:tcW w:type="dxa" w:w="993"/>
          </w:tcPr>
          <w:p w14:paraId="E9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EA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EB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9"/>
          </w:tcPr>
          <w:p w14:paraId="EC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11.6.</w:t>
            </w:r>
          </w:p>
        </w:tc>
        <w:tc>
          <w:tcPr>
            <w:tcW w:type="dxa" w:w="5945"/>
          </w:tcPr>
          <w:p w14:paraId="ED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 меню для детей с ФЕНИЛКЕТОНУРИЕЙ</w:t>
            </w:r>
          </w:p>
        </w:tc>
        <w:tc>
          <w:tcPr>
            <w:tcW w:type="dxa" w:w="993"/>
          </w:tcPr>
          <w:p w14:paraId="EE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EF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F0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9"/>
          </w:tcPr>
          <w:p w14:paraId="F1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11.7.</w:t>
            </w:r>
          </w:p>
        </w:tc>
        <w:tc>
          <w:tcPr>
            <w:tcW w:type="dxa" w:w="5945"/>
          </w:tcPr>
          <w:p w14:paraId="F2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 меню для детей с МУКОВИСЦИДОЗОМ</w:t>
            </w:r>
          </w:p>
        </w:tc>
        <w:tc>
          <w:tcPr>
            <w:tcW w:type="dxa" w:w="993"/>
          </w:tcPr>
          <w:p w14:paraId="F3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F4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F5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9"/>
          </w:tcPr>
          <w:p w14:paraId="F6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11.8.</w:t>
            </w:r>
          </w:p>
        </w:tc>
        <w:tc>
          <w:tcPr>
            <w:tcW w:type="dxa" w:w="5945"/>
          </w:tcPr>
          <w:p w14:paraId="F7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Основное меню для детей с ОВЗ</w:t>
            </w:r>
            <w:r>
              <w:rPr>
                <w:rFonts w:ascii="Times New Roman" w:hAnsi="Times New Roman"/>
                <w:color w:val="000000"/>
                <w:sz w:val="24"/>
                <w:vertAlign w:val="superscript"/>
              </w:rPr>
              <w:footnoteReference w:id="4"/>
            </w:r>
          </w:p>
        </w:tc>
        <w:tc>
          <w:tcPr>
            <w:tcW w:type="dxa" w:w="993"/>
          </w:tcPr>
          <w:p w14:paraId="F8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F9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FA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FB00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Количество детей, охваченных организованным питанием, из числа обучающихся</w:t>
      </w:r>
      <w:r>
        <w:rPr>
          <w:rFonts w:ascii="Times New Roman" w:hAnsi="Times New Roman"/>
          <w:i w:val="1"/>
          <w:sz w:val="24"/>
        </w:rPr>
        <w:t xml:space="preserve">: </w:t>
      </w:r>
    </w:p>
    <w:tbl>
      <w:tblPr>
        <w:tblStyle w:val="Style_1"/>
        <w:tblInd w:type="dxa" w:w="-5"/>
        <w:tblLayout w:type="fixed"/>
      </w:tblPr>
      <w:tblGrid>
        <w:gridCol w:w="851"/>
        <w:gridCol w:w="5953"/>
        <w:gridCol w:w="993"/>
        <w:gridCol w:w="992"/>
        <w:gridCol w:w="1134"/>
      </w:tblGrid>
      <w:tr>
        <w:trPr>
          <w:trHeight w:hRule="atLeast" w:val="339"/>
        </w:trPr>
        <w:tc>
          <w:tcPr>
            <w:tcW w:type="dxa" w:w="851"/>
          </w:tcPr>
          <w:p w14:paraId="FC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5953"/>
          </w:tcPr>
          <w:p w14:paraId="FD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993"/>
          </w:tcPr>
          <w:p w14:paraId="FE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992"/>
          </w:tcPr>
          <w:p w14:paraId="FF00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134"/>
          </w:tcPr>
          <w:p w14:paraId="00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c>
          <w:tcPr>
            <w:tcW w:type="dxa" w:w="851"/>
          </w:tcPr>
          <w:p w14:paraId="01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12.1.</w:t>
            </w:r>
          </w:p>
        </w:tc>
        <w:tc>
          <w:tcPr>
            <w:tcW w:type="dxa" w:w="5953"/>
          </w:tcPr>
          <w:p w14:paraId="02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Охвачены одноразовым горячим организованным питанием (</w:t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должно соответствовать сумме                 12.1.1. +12.1.2)</w:t>
            </w:r>
          </w:p>
        </w:tc>
        <w:tc>
          <w:tcPr>
            <w:tcW w:type="dxa" w:w="993"/>
          </w:tcPr>
          <w:p w14:paraId="03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04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05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06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12.1.1.</w:t>
            </w:r>
          </w:p>
        </w:tc>
        <w:tc>
          <w:tcPr>
            <w:tcW w:type="dxa" w:w="5953"/>
          </w:tcPr>
          <w:p w14:paraId="07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т.ч. - горячие завтраки </w:t>
            </w:r>
          </w:p>
        </w:tc>
        <w:tc>
          <w:tcPr>
            <w:tcW w:type="dxa" w:w="993"/>
          </w:tcPr>
          <w:p w14:paraId="08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09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0A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0B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12.1.2.</w:t>
            </w:r>
          </w:p>
        </w:tc>
        <w:tc>
          <w:tcPr>
            <w:tcW w:type="dxa" w:w="5953"/>
          </w:tcPr>
          <w:p w14:paraId="0C01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- обеды</w:t>
            </w:r>
          </w:p>
        </w:tc>
        <w:tc>
          <w:tcPr>
            <w:tcW w:type="dxa" w:w="993"/>
          </w:tcPr>
          <w:p w14:paraId="0D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0E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0F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10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12.2.</w:t>
            </w:r>
          </w:p>
        </w:tc>
        <w:tc>
          <w:tcPr>
            <w:tcW w:type="dxa" w:w="5953"/>
          </w:tcPr>
          <w:p w14:paraId="1101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Охвачены двухразовым питанием (завтраки + обеды)</w:t>
            </w:r>
          </w:p>
        </w:tc>
        <w:tc>
          <w:tcPr>
            <w:tcW w:type="dxa" w:w="993"/>
          </w:tcPr>
          <w:p w14:paraId="12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13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14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15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12.3.</w:t>
            </w:r>
          </w:p>
        </w:tc>
        <w:tc>
          <w:tcPr>
            <w:tcW w:type="dxa" w:w="5953"/>
          </w:tcPr>
          <w:p w14:paraId="1601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Охвачены двухразовым питанием (обеды + полдники)</w:t>
            </w:r>
          </w:p>
        </w:tc>
        <w:tc>
          <w:tcPr>
            <w:tcW w:type="dxa" w:w="993"/>
          </w:tcPr>
          <w:p w14:paraId="17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18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19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1A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12.4. </w:t>
            </w:r>
          </w:p>
        </w:tc>
        <w:tc>
          <w:tcPr>
            <w:tcW w:type="dxa" w:w="5953"/>
          </w:tcPr>
          <w:p w14:paraId="1B01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Охвачены трехразовым питанием (завтраки + обеды + полдники)</w:t>
            </w:r>
          </w:p>
        </w:tc>
        <w:tc>
          <w:tcPr>
            <w:tcW w:type="dxa" w:w="993"/>
          </w:tcPr>
          <w:p w14:paraId="1C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1D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1E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487"/>
        </w:trPr>
        <w:tc>
          <w:tcPr>
            <w:tcW w:type="dxa" w:w="851"/>
          </w:tcPr>
          <w:p w14:paraId="1F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12.5.</w:t>
            </w:r>
          </w:p>
        </w:tc>
        <w:tc>
          <w:tcPr>
            <w:tcW w:type="dxa" w:w="5953"/>
          </w:tcPr>
          <w:p w14:paraId="2001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Всего обучающихся охвачено организованным питанием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z w:val="24"/>
              </w:rPr>
              <w:t>(12.1 +12.2 +12.3 +12.4; 12.5 &lt; или = 9.3)</w:t>
            </w:r>
          </w:p>
        </w:tc>
        <w:tc>
          <w:tcPr>
            <w:tcW w:type="dxa" w:w="993"/>
          </w:tcPr>
          <w:p w14:paraId="21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22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34"/>
          </w:tcPr>
          <w:p w14:paraId="23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2401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детей с заболеваниями, требующими индивидуального подхода в организации питания</w:t>
      </w:r>
      <w:r>
        <w:rPr>
          <w:rFonts w:ascii="Times New Roman" w:hAnsi="Times New Roman"/>
          <w:i w:val="1"/>
          <w:sz w:val="24"/>
          <w:vertAlign w:val="superscript"/>
        </w:rPr>
        <w:footnoteReference w:id="5"/>
      </w:r>
      <w:r>
        <w:rPr>
          <w:rFonts w:ascii="Times New Roman" w:hAnsi="Times New Roman"/>
          <w:sz w:val="24"/>
        </w:rPr>
        <w:t>:</w:t>
      </w:r>
    </w:p>
    <w:tbl>
      <w:tblPr>
        <w:tblStyle w:val="Style_1"/>
        <w:tblInd w:type="dxa" w:w="-5"/>
        <w:tblLayout w:type="fixed"/>
      </w:tblPr>
      <w:tblGrid>
        <w:gridCol w:w="851"/>
        <w:gridCol w:w="4394"/>
        <w:gridCol w:w="1701"/>
        <w:gridCol w:w="2977"/>
      </w:tblGrid>
      <w:tr>
        <w:tc>
          <w:tcPr>
            <w:tcW w:type="dxa" w:w="851"/>
          </w:tcPr>
          <w:p w14:paraId="25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4394"/>
          </w:tcPr>
          <w:p w14:paraId="26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детей</w:t>
            </w:r>
          </w:p>
        </w:tc>
        <w:tc>
          <w:tcPr>
            <w:tcW w:type="dxa" w:w="1701"/>
            <w:tcBorders>
              <w:right w:color="000000" w:sz="4" w:val="single"/>
            </w:tcBorders>
          </w:tcPr>
          <w:p w14:paraId="27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28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 них питается в школьной столовой</w:t>
            </w:r>
          </w:p>
        </w:tc>
      </w:tr>
      <w:tr>
        <w:tc>
          <w:tcPr>
            <w:tcW w:type="dxa" w:w="851"/>
          </w:tcPr>
          <w:p w14:paraId="29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13.1</w:t>
            </w:r>
          </w:p>
        </w:tc>
        <w:tc>
          <w:tcPr>
            <w:tcW w:type="dxa" w:w="4394"/>
          </w:tcPr>
          <w:p w14:paraId="2A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Сахарный диабет</w:t>
            </w:r>
          </w:p>
        </w:tc>
        <w:tc>
          <w:tcPr>
            <w:tcW w:type="dxa" w:w="1701"/>
            <w:tcBorders>
              <w:right w:color="000000" w:sz="4" w:val="single"/>
            </w:tcBorders>
          </w:tcPr>
          <w:p w14:paraId="2B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2C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2D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13.2 </w:t>
            </w:r>
          </w:p>
        </w:tc>
        <w:tc>
          <w:tcPr>
            <w:tcW w:type="dxa" w:w="4394"/>
          </w:tcPr>
          <w:p w14:paraId="2E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Пищевая аллергия</w:t>
            </w:r>
          </w:p>
        </w:tc>
        <w:tc>
          <w:tcPr>
            <w:tcW w:type="dxa" w:w="1701"/>
            <w:tcBorders>
              <w:right w:color="000000" w:sz="4" w:val="single"/>
            </w:tcBorders>
          </w:tcPr>
          <w:p w14:paraId="2F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30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31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13.3</w:t>
            </w:r>
          </w:p>
        </w:tc>
        <w:tc>
          <w:tcPr>
            <w:tcW w:type="dxa" w:w="4394"/>
          </w:tcPr>
          <w:p w14:paraId="32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Целиакия</w:t>
            </w:r>
          </w:p>
        </w:tc>
        <w:tc>
          <w:tcPr>
            <w:tcW w:type="dxa" w:w="1701"/>
            <w:tcBorders>
              <w:right w:color="000000" w:sz="4" w:val="single"/>
            </w:tcBorders>
          </w:tcPr>
          <w:p w14:paraId="33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34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35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13.4</w:t>
            </w:r>
          </w:p>
        </w:tc>
        <w:tc>
          <w:tcPr>
            <w:tcW w:type="dxa" w:w="4394"/>
          </w:tcPr>
          <w:p w14:paraId="36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Фенилкетонурия</w:t>
            </w:r>
          </w:p>
        </w:tc>
        <w:tc>
          <w:tcPr>
            <w:tcW w:type="dxa" w:w="1701"/>
            <w:tcBorders>
              <w:right w:color="000000" w:sz="4" w:val="single"/>
            </w:tcBorders>
          </w:tcPr>
          <w:p w14:paraId="37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38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39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13.5</w:t>
            </w:r>
          </w:p>
        </w:tc>
        <w:tc>
          <w:tcPr>
            <w:tcW w:type="dxa" w:w="4394"/>
          </w:tcPr>
          <w:p w14:paraId="3A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Муковисцидоз</w:t>
            </w:r>
          </w:p>
        </w:tc>
        <w:tc>
          <w:tcPr>
            <w:tcW w:type="dxa" w:w="1701"/>
            <w:tcBorders>
              <w:right w:color="000000" w:sz="4" w:val="single"/>
            </w:tcBorders>
          </w:tcPr>
          <w:p w14:paraId="3B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3C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3D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13.6</w:t>
            </w:r>
          </w:p>
        </w:tc>
        <w:tc>
          <w:tcPr>
            <w:tcW w:type="dxa" w:w="4394"/>
          </w:tcPr>
          <w:p w14:paraId="3E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ОВЗ (ограниченные возможности детей)</w:t>
            </w:r>
          </w:p>
        </w:tc>
        <w:tc>
          <w:tcPr>
            <w:tcW w:type="dxa" w:w="1701"/>
            <w:tcBorders>
              <w:right w:color="000000" w:sz="4" w:val="single"/>
            </w:tcBorders>
          </w:tcPr>
          <w:p w14:paraId="3F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40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4101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Типы пищеблоков</w:t>
      </w:r>
      <w:r>
        <w:rPr>
          <w:rFonts w:ascii="Times New Roman" w:hAnsi="Times New Roman"/>
          <w:sz w:val="24"/>
          <w:vertAlign w:val="superscript"/>
        </w:rPr>
        <w:footnoteReference w:id="6"/>
      </w:r>
      <w:r>
        <w:rPr>
          <w:rFonts w:ascii="Times New Roman" w:hAnsi="Times New Roman"/>
          <w:sz w:val="24"/>
        </w:rPr>
        <w:t xml:space="preserve"> в общеобразовательной организации (</w:t>
      </w:r>
      <w:r>
        <w:rPr>
          <w:rFonts w:ascii="Times New Roman" w:hAnsi="Times New Roman"/>
          <w:i w:val="1"/>
          <w:sz w:val="24"/>
        </w:rPr>
        <w:t>может быть множественный выбор, указать нужные ячейки ответом «ДА»)</w:t>
      </w:r>
      <w:r>
        <w:rPr>
          <w:rFonts w:ascii="Times New Roman" w:hAnsi="Times New Roman"/>
          <w:sz w:val="24"/>
        </w:rPr>
        <w:t>:</w:t>
      </w:r>
    </w:p>
    <w:tbl>
      <w:tblPr>
        <w:tblStyle w:val="Style_1"/>
        <w:tblInd w:type="dxa" w:w="-5"/>
        <w:tblLayout w:type="fixed"/>
      </w:tblPr>
      <w:tblGrid>
        <w:gridCol w:w="851"/>
        <w:gridCol w:w="6662"/>
        <w:gridCol w:w="2410"/>
      </w:tblGrid>
      <w:tr>
        <w:trPr>
          <w:trHeight w:hRule="atLeast" w:val="260"/>
        </w:trPr>
        <w:tc>
          <w:tcPr>
            <w:tcW w:type="dxa" w:w="851"/>
          </w:tcPr>
          <w:p w14:paraId="42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6662"/>
          </w:tcPr>
          <w:p w14:paraId="4301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Тип пищеблока в общеобразовательной организации</w:t>
            </w:r>
          </w:p>
        </w:tc>
        <w:tc>
          <w:tcPr>
            <w:tcW w:type="dxa" w:w="2410"/>
          </w:tcPr>
          <w:p w14:paraId="44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Выберите нужное</w:t>
            </w:r>
          </w:p>
        </w:tc>
      </w:tr>
      <w:tr>
        <w:tc>
          <w:tcPr>
            <w:tcW w:type="dxa" w:w="851"/>
          </w:tcPr>
          <w:p w14:paraId="45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14.1.</w:t>
            </w:r>
          </w:p>
        </w:tc>
        <w:tc>
          <w:tcPr>
            <w:tcW w:type="dxa" w:w="6662"/>
          </w:tcPr>
          <w:p w14:paraId="46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продовольственном сырье</w:t>
            </w:r>
          </w:p>
        </w:tc>
        <w:tc>
          <w:tcPr>
            <w:tcW w:type="dxa" w:w="2410"/>
          </w:tcPr>
          <w:p w14:paraId="47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48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14.2.</w:t>
            </w:r>
          </w:p>
        </w:tc>
        <w:tc>
          <w:tcPr>
            <w:tcW w:type="dxa" w:w="6662"/>
          </w:tcPr>
          <w:p w14:paraId="49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продовольственном сырье и полуфабрикатах одномоментно</w:t>
            </w:r>
          </w:p>
        </w:tc>
        <w:tc>
          <w:tcPr>
            <w:tcW w:type="dxa" w:w="2410"/>
          </w:tcPr>
          <w:p w14:paraId="4A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4B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14.3.</w:t>
            </w:r>
          </w:p>
        </w:tc>
        <w:tc>
          <w:tcPr>
            <w:tcW w:type="dxa" w:w="6662"/>
          </w:tcPr>
          <w:p w14:paraId="4C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полуфабрикатах</w:t>
            </w:r>
          </w:p>
        </w:tc>
        <w:tc>
          <w:tcPr>
            <w:tcW w:type="dxa" w:w="2410"/>
          </w:tcPr>
          <w:p w14:paraId="4D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4E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14.4.</w:t>
            </w:r>
          </w:p>
        </w:tc>
        <w:tc>
          <w:tcPr>
            <w:tcW w:type="dxa" w:w="6662"/>
          </w:tcPr>
          <w:p w14:paraId="4F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Буфет-раздаточная</w:t>
            </w:r>
          </w:p>
        </w:tc>
        <w:tc>
          <w:tcPr>
            <w:tcW w:type="dxa" w:w="2410"/>
          </w:tcPr>
          <w:p w14:paraId="50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51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14.5.</w:t>
            </w:r>
          </w:p>
        </w:tc>
        <w:tc>
          <w:tcPr>
            <w:tcW w:type="dxa" w:w="6662"/>
          </w:tcPr>
          <w:p w14:paraId="52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Комната для приема пищи</w:t>
            </w:r>
          </w:p>
        </w:tc>
        <w:tc>
          <w:tcPr>
            <w:tcW w:type="dxa" w:w="2410"/>
          </w:tcPr>
          <w:p w14:paraId="53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5401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Форма организации питания </w:t>
      </w:r>
      <w:r>
        <w:rPr>
          <w:rFonts w:ascii="Times New Roman" w:hAnsi="Times New Roman"/>
          <w:i w:val="1"/>
          <w:sz w:val="24"/>
        </w:rPr>
        <w:t>(множественного выбора быть не может; указать нужные ячейки ответом «ДА»)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i w:val="1"/>
          <w:sz w:val="24"/>
        </w:rPr>
        <w:t xml:space="preserve"> </w:t>
      </w:r>
    </w:p>
    <w:tbl>
      <w:tblPr>
        <w:tblStyle w:val="Style_1"/>
        <w:tblInd w:type="dxa" w:w="-5"/>
        <w:tblLayout w:type="fixed"/>
      </w:tblPr>
      <w:tblGrid>
        <w:gridCol w:w="851"/>
        <w:gridCol w:w="6662"/>
        <w:gridCol w:w="2410"/>
      </w:tblGrid>
      <w:tr>
        <w:trPr>
          <w:trHeight w:hRule="atLeast" w:val="260"/>
        </w:trPr>
        <w:tc>
          <w:tcPr>
            <w:tcW w:type="dxa" w:w="851"/>
          </w:tcPr>
          <w:p w14:paraId="55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6662"/>
          </w:tcPr>
          <w:p w14:paraId="5601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Форма организации питания</w:t>
            </w:r>
          </w:p>
        </w:tc>
        <w:tc>
          <w:tcPr>
            <w:tcW w:type="dxa" w:w="2410"/>
          </w:tcPr>
          <w:p w14:paraId="57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Выберите нужное</w:t>
            </w:r>
          </w:p>
        </w:tc>
      </w:tr>
      <w:tr>
        <w:tc>
          <w:tcPr>
            <w:tcW w:type="dxa" w:w="851"/>
          </w:tcPr>
          <w:p w14:paraId="58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15.1.</w:t>
            </w:r>
          </w:p>
        </w:tc>
        <w:tc>
          <w:tcPr>
            <w:tcW w:type="dxa" w:w="6662"/>
          </w:tcPr>
          <w:p w14:paraId="59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Аутсорсинг (поставка пищевых продуктов + приготовление блюд)</w:t>
            </w:r>
          </w:p>
        </w:tc>
        <w:tc>
          <w:tcPr>
            <w:tcW w:type="dxa" w:w="2410"/>
          </w:tcPr>
          <w:p w14:paraId="5A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5B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15.2.</w:t>
            </w:r>
          </w:p>
        </w:tc>
        <w:tc>
          <w:tcPr>
            <w:tcW w:type="dxa" w:w="6662"/>
          </w:tcPr>
          <w:p w14:paraId="5C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Аутсорсинг (поставка готовых блюд и пищевых продуктов)</w:t>
            </w:r>
          </w:p>
        </w:tc>
        <w:tc>
          <w:tcPr>
            <w:tcW w:type="dxa" w:w="2410"/>
          </w:tcPr>
          <w:p w14:paraId="5D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5E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15.3.</w:t>
            </w:r>
          </w:p>
        </w:tc>
        <w:tc>
          <w:tcPr>
            <w:tcW w:type="dxa" w:w="6662"/>
          </w:tcPr>
          <w:p w14:paraId="5F010000">
            <w:pPr>
              <w:spacing w:line="216" w:lineRule="auto"/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общеобразовательной организацией продуктов и приготовление блюд без привлечения сторонних организаций</w:t>
            </w:r>
          </w:p>
        </w:tc>
        <w:tc>
          <w:tcPr>
            <w:tcW w:type="dxa" w:w="2410"/>
          </w:tcPr>
          <w:p w14:paraId="60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6101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Информирование родителей о школьном питании</w:t>
      </w:r>
      <w:r>
        <w:rPr>
          <w:rFonts w:ascii="Times New Roman" w:hAnsi="Times New Roman"/>
          <w:i w:val="1"/>
          <w:sz w:val="24"/>
        </w:rPr>
        <w:t xml:space="preserve"> (указать нужные ячейки ответом «ДА», возможен множественный выбор)</w:t>
      </w:r>
      <w:r>
        <w:rPr>
          <w:rFonts w:ascii="Times New Roman" w:hAnsi="Times New Roman"/>
          <w:sz w:val="24"/>
        </w:rPr>
        <w:t>:</w:t>
      </w:r>
    </w:p>
    <w:tbl>
      <w:tblPr>
        <w:tblStyle w:val="Style_1"/>
        <w:tblInd w:type="dxa" w:w="-5"/>
        <w:tblLayout w:type="fixed"/>
      </w:tblPr>
      <w:tblGrid>
        <w:gridCol w:w="851"/>
        <w:gridCol w:w="6662"/>
        <w:gridCol w:w="2410"/>
      </w:tblGrid>
      <w:tr>
        <w:trPr>
          <w:trHeight w:hRule="atLeast" w:val="260"/>
        </w:trPr>
        <w:tc>
          <w:tcPr>
            <w:tcW w:type="dxa" w:w="851"/>
          </w:tcPr>
          <w:p w14:paraId="62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6662"/>
          </w:tcPr>
          <w:p w14:paraId="63010000">
            <w:pPr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Форма информирования об организации питания</w:t>
            </w:r>
          </w:p>
        </w:tc>
        <w:tc>
          <w:tcPr>
            <w:tcW w:type="dxa" w:w="2410"/>
          </w:tcPr>
          <w:p w14:paraId="64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Выберите нужное</w:t>
            </w:r>
          </w:p>
        </w:tc>
      </w:tr>
      <w:tr>
        <w:tc>
          <w:tcPr>
            <w:tcW w:type="dxa" w:w="851"/>
          </w:tcPr>
          <w:p w14:paraId="65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16.1.</w:t>
            </w:r>
          </w:p>
        </w:tc>
        <w:tc>
          <w:tcPr>
            <w:tcW w:type="dxa" w:w="6662"/>
          </w:tcPr>
          <w:p w14:paraId="66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Информация приведена на официальном сайте </w:t>
            </w:r>
          </w:p>
        </w:tc>
        <w:tc>
          <w:tcPr>
            <w:tcW w:type="dxa" w:w="2410"/>
          </w:tcPr>
          <w:p w14:paraId="67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 заполняется</w:t>
            </w:r>
          </w:p>
        </w:tc>
      </w:tr>
      <w:tr>
        <w:tc>
          <w:tcPr>
            <w:tcW w:type="dxa" w:w="851"/>
          </w:tcPr>
          <w:p w14:paraId="68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16.1.1.</w:t>
            </w:r>
          </w:p>
        </w:tc>
        <w:tc>
          <w:tcPr>
            <w:tcW w:type="dxa" w:w="6662"/>
          </w:tcPr>
          <w:p w14:paraId="69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основному (организованному) меню </w:t>
            </w:r>
          </w:p>
        </w:tc>
        <w:tc>
          <w:tcPr>
            <w:tcW w:type="dxa" w:w="2410"/>
          </w:tcPr>
          <w:p w14:paraId="6A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6B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16.1.2.</w:t>
            </w:r>
          </w:p>
        </w:tc>
        <w:tc>
          <w:tcPr>
            <w:tcW w:type="dxa" w:w="6662"/>
          </w:tcPr>
          <w:p w14:paraId="6C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ежедневному меню </w:t>
            </w:r>
          </w:p>
        </w:tc>
        <w:tc>
          <w:tcPr>
            <w:tcW w:type="dxa" w:w="2410"/>
          </w:tcPr>
          <w:p w14:paraId="6D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6E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16.1.3.</w:t>
            </w:r>
          </w:p>
        </w:tc>
        <w:tc>
          <w:tcPr>
            <w:tcW w:type="dxa" w:w="6662"/>
          </w:tcPr>
          <w:p w14:paraId="6F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технологическим картам </w:t>
            </w:r>
          </w:p>
        </w:tc>
        <w:tc>
          <w:tcPr>
            <w:tcW w:type="dxa" w:w="2410"/>
          </w:tcPr>
          <w:p w14:paraId="70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71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16.1.4.</w:t>
            </w:r>
          </w:p>
        </w:tc>
        <w:tc>
          <w:tcPr>
            <w:tcW w:type="dxa" w:w="6662"/>
          </w:tcPr>
          <w:p w14:paraId="72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принципам здорового питания </w:t>
            </w:r>
          </w:p>
        </w:tc>
        <w:tc>
          <w:tcPr>
            <w:tcW w:type="dxa" w:w="2410"/>
          </w:tcPr>
          <w:p w14:paraId="73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74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16.2.</w:t>
            </w:r>
          </w:p>
        </w:tc>
        <w:tc>
          <w:tcPr>
            <w:tcW w:type="dxa" w:w="6662"/>
          </w:tcPr>
          <w:p w14:paraId="75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размещена на стенде в общеобразовательной организации:</w:t>
            </w:r>
          </w:p>
        </w:tc>
        <w:tc>
          <w:tcPr>
            <w:tcW w:type="dxa" w:w="2410"/>
          </w:tcPr>
          <w:p w14:paraId="76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 заполняется</w:t>
            </w:r>
          </w:p>
        </w:tc>
      </w:tr>
      <w:tr>
        <w:tc>
          <w:tcPr>
            <w:tcW w:type="dxa" w:w="851"/>
          </w:tcPr>
          <w:p w14:paraId="77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16.2.1.</w:t>
            </w:r>
          </w:p>
        </w:tc>
        <w:tc>
          <w:tcPr>
            <w:tcW w:type="dxa" w:w="6662"/>
          </w:tcPr>
          <w:p w14:paraId="78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основному (организованному) меню </w:t>
            </w:r>
          </w:p>
        </w:tc>
        <w:tc>
          <w:tcPr>
            <w:tcW w:type="dxa" w:w="2410"/>
          </w:tcPr>
          <w:p w14:paraId="79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7A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16.2.2.</w:t>
            </w:r>
          </w:p>
        </w:tc>
        <w:tc>
          <w:tcPr>
            <w:tcW w:type="dxa" w:w="6662"/>
          </w:tcPr>
          <w:p w14:paraId="7B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 ежедневному меню</w:t>
            </w:r>
          </w:p>
        </w:tc>
        <w:tc>
          <w:tcPr>
            <w:tcW w:type="dxa" w:w="2410"/>
          </w:tcPr>
          <w:p w14:paraId="7C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7D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16.2.3.</w:t>
            </w:r>
          </w:p>
        </w:tc>
        <w:tc>
          <w:tcPr>
            <w:tcW w:type="dxa" w:w="6662"/>
          </w:tcPr>
          <w:p w14:paraId="7E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технологическим картам </w:t>
            </w:r>
          </w:p>
        </w:tc>
        <w:tc>
          <w:tcPr>
            <w:tcW w:type="dxa" w:w="2410"/>
          </w:tcPr>
          <w:p w14:paraId="7F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80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16.2.4.</w:t>
            </w:r>
          </w:p>
        </w:tc>
        <w:tc>
          <w:tcPr>
            <w:tcW w:type="dxa" w:w="6662"/>
          </w:tcPr>
          <w:p w14:paraId="81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принципам здорового питания </w:t>
            </w:r>
          </w:p>
        </w:tc>
        <w:tc>
          <w:tcPr>
            <w:tcW w:type="dxa" w:w="2410"/>
          </w:tcPr>
          <w:p w14:paraId="82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8301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Включена ли в меню для детей обогащенная витаминами и микроэлементами пищевая продукция (</w:t>
      </w:r>
      <w:r>
        <w:rPr>
          <w:rFonts w:ascii="Times New Roman" w:hAnsi="Times New Roman"/>
          <w:i w:val="1"/>
          <w:sz w:val="24"/>
        </w:rPr>
        <w:t>указать нужные ячейки ответом «ДА», возможен множественный выбор)</w:t>
      </w:r>
      <w:r>
        <w:rPr>
          <w:rFonts w:ascii="Times New Roman" w:hAnsi="Times New Roman"/>
          <w:sz w:val="24"/>
        </w:rPr>
        <w:t>?</w:t>
      </w:r>
    </w:p>
    <w:tbl>
      <w:tblPr>
        <w:tblStyle w:val="Style_1"/>
        <w:tblInd w:type="dxa" w:w="-5"/>
        <w:tblLayout w:type="fixed"/>
      </w:tblPr>
      <w:tblGrid>
        <w:gridCol w:w="851"/>
        <w:gridCol w:w="4940"/>
        <w:gridCol w:w="1860"/>
        <w:gridCol w:w="2272"/>
      </w:tblGrid>
      <w:tr>
        <w:tc>
          <w:tcPr>
            <w:tcW w:type="dxa" w:w="851"/>
          </w:tcPr>
          <w:p w14:paraId="84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4940"/>
          </w:tcPr>
          <w:p w14:paraId="85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1860"/>
          </w:tcPr>
          <w:p w14:paraId="86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Витаминами</w:t>
            </w:r>
          </w:p>
        </w:tc>
        <w:tc>
          <w:tcPr>
            <w:tcW w:type="dxa" w:w="2272"/>
          </w:tcPr>
          <w:p w14:paraId="87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Микроэлементами</w:t>
            </w:r>
          </w:p>
        </w:tc>
      </w:tr>
      <w:tr>
        <w:tc>
          <w:tcPr>
            <w:tcW w:type="dxa" w:w="851"/>
          </w:tcPr>
          <w:p w14:paraId="88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17.1.</w:t>
            </w:r>
          </w:p>
        </w:tc>
        <w:tc>
          <w:tcPr>
            <w:tcW w:type="dxa" w:w="4940"/>
          </w:tcPr>
          <w:p w14:paraId="89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Наличие в меню обогащенной продукции, за исключением соли поваренной йодированной</w:t>
            </w:r>
          </w:p>
        </w:tc>
        <w:tc>
          <w:tcPr>
            <w:tcW w:type="dxa" w:w="1860"/>
          </w:tcPr>
          <w:p w14:paraId="8A010000">
            <w:pPr>
              <w:ind/>
              <w:contextualSpacing w:val="1"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Заполняется автоматически</w:t>
            </w:r>
          </w:p>
        </w:tc>
        <w:tc>
          <w:tcPr>
            <w:tcW w:type="dxa" w:w="2272"/>
          </w:tcPr>
          <w:p w14:paraId="8B010000">
            <w:pPr>
              <w:ind/>
              <w:contextualSpacing w:val="1"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Заполняется автоматически</w:t>
            </w:r>
          </w:p>
        </w:tc>
      </w:tr>
      <w:tr>
        <w:tc>
          <w:tcPr>
            <w:tcW w:type="dxa" w:w="851"/>
          </w:tcPr>
          <w:p w14:paraId="8C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17.1.1</w:t>
            </w:r>
          </w:p>
        </w:tc>
        <w:tc>
          <w:tcPr>
            <w:tcW w:type="dxa" w:w="4940"/>
          </w:tcPr>
          <w:p w14:paraId="8D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том числе, хлеб и хлебобулочные изделия</w:t>
            </w:r>
          </w:p>
        </w:tc>
        <w:tc>
          <w:tcPr>
            <w:tcW w:type="dxa" w:w="1860"/>
          </w:tcPr>
          <w:p w14:paraId="8E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72"/>
          </w:tcPr>
          <w:p w14:paraId="8F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90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17.1.2</w:t>
            </w:r>
          </w:p>
        </w:tc>
        <w:tc>
          <w:tcPr>
            <w:tcW w:type="dxa" w:w="4940"/>
          </w:tcPr>
          <w:p w14:paraId="91010000">
            <w:pPr>
              <w:tabs>
                <w:tab w:leader="none" w:pos="4677" w:val="center"/>
                <w:tab w:leader="none" w:pos="9355" w:val="right"/>
              </w:tabs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молоко и молочная продукция</w:t>
            </w:r>
          </w:p>
        </w:tc>
        <w:tc>
          <w:tcPr>
            <w:tcW w:type="dxa" w:w="1860"/>
          </w:tcPr>
          <w:p w14:paraId="92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72"/>
          </w:tcPr>
          <w:p w14:paraId="93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94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17.1.3</w:t>
            </w:r>
          </w:p>
        </w:tc>
        <w:tc>
          <w:tcPr>
            <w:tcW w:type="dxa" w:w="4940"/>
          </w:tcPr>
          <w:p w14:paraId="95010000">
            <w:pPr>
              <w:tabs>
                <w:tab w:leader="none" w:pos="4677" w:val="center"/>
                <w:tab w:leader="none" w:pos="9355" w:val="right"/>
              </w:tabs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кисели</w:t>
            </w:r>
          </w:p>
        </w:tc>
        <w:tc>
          <w:tcPr>
            <w:tcW w:type="dxa" w:w="1860"/>
          </w:tcPr>
          <w:p w14:paraId="96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72"/>
          </w:tcPr>
          <w:p w14:paraId="97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98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17.1.4.</w:t>
            </w:r>
          </w:p>
        </w:tc>
        <w:tc>
          <w:tcPr>
            <w:tcW w:type="dxa" w:w="4940"/>
          </w:tcPr>
          <w:p w14:paraId="99010000">
            <w:pPr>
              <w:tabs>
                <w:tab w:leader="none" w:pos="4677" w:val="center"/>
                <w:tab w:leader="none" w:pos="9355" w:val="right"/>
              </w:tabs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напитки</w:t>
            </w:r>
          </w:p>
        </w:tc>
        <w:tc>
          <w:tcPr>
            <w:tcW w:type="dxa" w:w="1860"/>
          </w:tcPr>
          <w:p w14:paraId="9A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72"/>
          </w:tcPr>
          <w:p w14:paraId="9B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851"/>
          </w:tcPr>
          <w:p w14:paraId="9C010000">
            <w:pPr>
              <w:ind w:right="-108"/>
              <w:contextualSpacing w:val="1"/>
              <w:rPr>
                <w:rFonts w:ascii="Times New Roman" w:hAnsi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17.1.5</w:t>
            </w:r>
          </w:p>
        </w:tc>
        <w:tc>
          <w:tcPr>
            <w:tcW w:type="dxa" w:w="4940"/>
          </w:tcPr>
          <w:p w14:paraId="9D010000">
            <w:pPr>
              <w:tabs>
                <w:tab w:leader="none" w:pos="4677" w:val="center"/>
                <w:tab w:leader="none" w:pos="9355" w:val="right"/>
              </w:tabs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иная продукция</w:t>
            </w:r>
          </w:p>
        </w:tc>
        <w:tc>
          <w:tcPr>
            <w:tcW w:type="dxa" w:w="1860"/>
          </w:tcPr>
          <w:p w14:paraId="9E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72"/>
          </w:tcPr>
          <w:p w14:paraId="9F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A001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Количество посадочных мест в столовой </w:t>
      </w:r>
      <w:r>
        <w:rPr>
          <w:rFonts w:ascii="Times New Roman" w:hAnsi="Times New Roman"/>
          <w:i w:val="1"/>
          <w:sz w:val="24"/>
        </w:rPr>
        <w:t>______ (приводится цифровое значение)</w:t>
      </w:r>
      <w:r>
        <w:rPr>
          <w:rFonts w:ascii="Times New Roman" w:hAnsi="Times New Roman"/>
          <w:sz w:val="24"/>
        </w:rPr>
        <w:t>.</w:t>
      </w:r>
    </w:p>
    <w:p w14:paraId="A101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Максимальное количество детей, питающихся одномоментно за одну перемену </w:t>
      </w:r>
      <w:r>
        <w:rPr>
          <w:rFonts w:ascii="Times New Roman" w:hAnsi="Times New Roman"/>
          <w:i w:val="1"/>
          <w:sz w:val="24"/>
        </w:rPr>
        <w:t>(приводится цифровое значение) ____.</w:t>
      </w:r>
    </w:p>
    <w:p w14:paraId="A201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Формы организации ОСНОВНОГО ПИТАНИЯ </w:t>
      </w:r>
      <w:r>
        <w:rPr>
          <w:rFonts w:ascii="Times New Roman" w:hAnsi="Times New Roman"/>
          <w:i w:val="1"/>
          <w:sz w:val="24"/>
        </w:rPr>
        <w:t>(возможен множественный выбор; указать нужные ячейки ответом «ДА»)</w:t>
      </w:r>
      <w:r>
        <w:rPr>
          <w:rFonts w:ascii="Times New Roman" w:hAnsi="Times New Roman"/>
          <w:sz w:val="24"/>
        </w:rPr>
        <w:t>:</w:t>
      </w:r>
    </w:p>
    <w:tbl>
      <w:tblPr>
        <w:tblStyle w:val="Style_1"/>
        <w:tblInd w:type="dxa" w:w="-5"/>
        <w:tblLayout w:type="fixed"/>
      </w:tblPr>
      <w:tblGrid>
        <w:gridCol w:w="851"/>
        <w:gridCol w:w="6804"/>
        <w:gridCol w:w="2268"/>
      </w:tblGrid>
      <w:tr>
        <w:trPr>
          <w:trHeight w:hRule="atLeast" w:val="357"/>
        </w:trPr>
        <w:tc>
          <w:tcPr>
            <w:tcW w:type="dxa" w:w="851"/>
          </w:tcPr>
          <w:p w14:paraId="A3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6804"/>
          </w:tcPr>
          <w:p w14:paraId="A4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Формы организации основного питания</w:t>
            </w:r>
          </w:p>
        </w:tc>
        <w:tc>
          <w:tcPr>
            <w:tcW w:type="dxa" w:w="2268"/>
          </w:tcPr>
          <w:p w14:paraId="A5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Выберите нужное</w:t>
            </w:r>
          </w:p>
        </w:tc>
      </w:tr>
      <w:tr>
        <w:trPr>
          <w:trHeight w:hRule="atLeast" w:val="215"/>
        </w:trPr>
        <w:tc>
          <w:tcPr>
            <w:tcW w:type="dxa" w:w="851"/>
          </w:tcPr>
          <w:p w14:paraId="A6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20.1.</w:t>
            </w:r>
          </w:p>
        </w:tc>
        <w:tc>
          <w:tcPr>
            <w:tcW w:type="dxa" w:w="6804"/>
          </w:tcPr>
          <w:p w14:paraId="A7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Классический завтрак и обед (1 ассортимент блюд)</w:t>
            </w:r>
          </w:p>
        </w:tc>
        <w:tc>
          <w:tcPr>
            <w:tcW w:type="dxa" w:w="2268"/>
          </w:tcPr>
          <w:p w14:paraId="A8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A9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20.2.</w:t>
            </w:r>
          </w:p>
        </w:tc>
        <w:tc>
          <w:tcPr>
            <w:tcW w:type="dxa" w:w="6804"/>
          </w:tcPr>
          <w:p w14:paraId="AA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Наличие меню вегетарианского питания для детей</w:t>
            </w:r>
          </w:p>
        </w:tc>
        <w:tc>
          <w:tcPr>
            <w:tcW w:type="dxa" w:w="2268"/>
          </w:tcPr>
          <w:p w14:paraId="AB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AC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20.3.</w:t>
            </w:r>
          </w:p>
        </w:tc>
        <w:tc>
          <w:tcPr>
            <w:tcW w:type="dxa" w:w="6804"/>
          </w:tcPr>
          <w:p w14:paraId="AD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Завтрак и обед с блюдами по выбору (несколько вариантов ассортимента блюд)</w:t>
            </w:r>
          </w:p>
        </w:tc>
        <w:tc>
          <w:tcPr>
            <w:tcW w:type="dxa" w:w="2268"/>
          </w:tcPr>
          <w:p w14:paraId="AE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AF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20.4.</w:t>
            </w:r>
          </w:p>
        </w:tc>
        <w:tc>
          <w:tcPr>
            <w:tcW w:type="dxa" w:w="6804"/>
          </w:tcPr>
          <w:p w14:paraId="B0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Шведский стол</w:t>
            </w:r>
          </w:p>
        </w:tc>
        <w:tc>
          <w:tcPr>
            <w:tcW w:type="dxa" w:w="2268"/>
          </w:tcPr>
          <w:p w14:paraId="B1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B201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Формы организации дополнительного питания </w:t>
      </w:r>
      <w:r>
        <w:rPr>
          <w:rFonts w:ascii="Times New Roman" w:hAnsi="Times New Roman"/>
          <w:i w:val="1"/>
          <w:sz w:val="24"/>
        </w:rPr>
        <w:t>(возможен множественный выбор; указать нужные ячейки ответом «ДА»)</w:t>
      </w:r>
      <w:r>
        <w:rPr>
          <w:rFonts w:ascii="Times New Roman" w:hAnsi="Times New Roman"/>
          <w:sz w:val="24"/>
        </w:rPr>
        <w:t>:</w:t>
      </w:r>
    </w:p>
    <w:tbl>
      <w:tblPr>
        <w:tblStyle w:val="Style_1"/>
        <w:tblInd w:type="dxa" w:w="-5"/>
        <w:tblLayout w:type="fixed"/>
      </w:tblPr>
      <w:tblGrid>
        <w:gridCol w:w="851"/>
        <w:gridCol w:w="6804"/>
        <w:gridCol w:w="2268"/>
      </w:tblGrid>
      <w:tr>
        <w:trPr>
          <w:trHeight w:hRule="atLeast" w:val="293"/>
          <w:tblHeader/>
        </w:trPr>
        <w:tc>
          <w:tcPr>
            <w:tcW w:type="dxa" w:w="851"/>
          </w:tcPr>
          <w:p w14:paraId="B3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6804"/>
          </w:tcPr>
          <w:p w14:paraId="B4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Формы организации дополнительного питания</w:t>
            </w:r>
          </w:p>
        </w:tc>
        <w:tc>
          <w:tcPr>
            <w:tcW w:type="dxa" w:w="2268"/>
          </w:tcPr>
          <w:p w14:paraId="B5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Выберите нужное</w:t>
            </w:r>
          </w:p>
        </w:tc>
      </w:tr>
      <w:tr>
        <w:trPr>
          <w:trHeight w:hRule="atLeast" w:val="215"/>
        </w:trPr>
        <w:tc>
          <w:tcPr>
            <w:tcW w:type="dxa" w:w="851"/>
          </w:tcPr>
          <w:p w14:paraId="B6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21.1.</w:t>
            </w:r>
          </w:p>
        </w:tc>
        <w:tc>
          <w:tcPr>
            <w:tcW w:type="dxa" w:w="6804"/>
          </w:tcPr>
          <w:p w14:paraId="B7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Буфет – розничная торговля блюдами и продуктами</w:t>
            </w:r>
          </w:p>
        </w:tc>
        <w:tc>
          <w:tcPr>
            <w:tcW w:type="dxa" w:w="2268"/>
          </w:tcPr>
          <w:p w14:paraId="B8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B9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21.2.</w:t>
            </w:r>
          </w:p>
        </w:tc>
        <w:tc>
          <w:tcPr>
            <w:tcW w:type="dxa" w:w="6804"/>
          </w:tcPr>
          <w:p w14:paraId="BA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комплексных обедов (с основной линии раздачи)</w:t>
            </w:r>
          </w:p>
        </w:tc>
        <w:tc>
          <w:tcPr>
            <w:tcW w:type="dxa" w:w="2268"/>
          </w:tcPr>
          <w:p w14:paraId="BB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BC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21.3.</w:t>
            </w:r>
          </w:p>
        </w:tc>
        <w:tc>
          <w:tcPr>
            <w:tcW w:type="dxa" w:w="6804"/>
          </w:tcPr>
          <w:p w14:paraId="BD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блюд по выбору (с основной линии раздачи)</w:t>
            </w:r>
          </w:p>
        </w:tc>
        <w:tc>
          <w:tcPr>
            <w:tcW w:type="dxa" w:w="2268"/>
          </w:tcPr>
          <w:p w14:paraId="BE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BF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21.4.</w:t>
            </w:r>
          </w:p>
        </w:tc>
        <w:tc>
          <w:tcPr>
            <w:tcW w:type="dxa" w:w="6804"/>
          </w:tcPr>
          <w:p w14:paraId="C0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 использованием вендингового оборудования</w:t>
            </w:r>
          </w:p>
        </w:tc>
        <w:tc>
          <w:tcPr>
            <w:tcW w:type="dxa" w:w="2268"/>
          </w:tcPr>
          <w:p w14:paraId="C1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C201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Ассортимент продукции, реализуемой в буфете </w:t>
      </w:r>
      <w:r>
        <w:rPr>
          <w:rFonts w:ascii="Times New Roman" w:hAnsi="Times New Roman"/>
          <w:i w:val="1"/>
          <w:sz w:val="24"/>
        </w:rPr>
        <w:t>(возможен множественный выбор; указать нужные ячейки ответом «ДА»)</w:t>
      </w:r>
      <w:r>
        <w:rPr>
          <w:rFonts w:ascii="Times New Roman" w:hAnsi="Times New Roman"/>
          <w:sz w:val="24"/>
        </w:rPr>
        <w:t>:</w:t>
      </w:r>
    </w:p>
    <w:tbl>
      <w:tblPr>
        <w:tblStyle w:val="Style_1"/>
        <w:tblInd w:type="dxa" w:w="-5"/>
        <w:tblLayout w:type="fixed"/>
      </w:tblPr>
      <w:tblGrid>
        <w:gridCol w:w="851"/>
        <w:gridCol w:w="6804"/>
        <w:gridCol w:w="2268"/>
      </w:tblGrid>
      <w:tr>
        <w:trPr>
          <w:trHeight w:hRule="atLeast" w:val="232"/>
        </w:trPr>
        <w:tc>
          <w:tcPr>
            <w:tcW w:type="dxa" w:w="851"/>
          </w:tcPr>
          <w:p w14:paraId="C3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6804"/>
          </w:tcPr>
          <w:p w14:paraId="C4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Ассортимент продукции, реализуемой в буфете</w:t>
            </w:r>
          </w:p>
        </w:tc>
        <w:tc>
          <w:tcPr>
            <w:tcW w:type="dxa" w:w="2268"/>
          </w:tcPr>
          <w:p w14:paraId="C5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Выберите нужное</w:t>
            </w:r>
          </w:p>
        </w:tc>
      </w:tr>
      <w:tr>
        <w:trPr>
          <w:trHeight w:hRule="atLeast" w:val="215"/>
        </w:trPr>
        <w:tc>
          <w:tcPr>
            <w:tcW w:type="dxa" w:w="851"/>
          </w:tcPr>
          <w:p w14:paraId="C6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22.1.</w:t>
            </w:r>
          </w:p>
        </w:tc>
        <w:tc>
          <w:tcPr>
            <w:tcW w:type="dxa" w:w="6804"/>
          </w:tcPr>
          <w:p w14:paraId="C7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Овощные салаты, овощи, готовые к употреблению</w:t>
            </w:r>
          </w:p>
        </w:tc>
        <w:tc>
          <w:tcPr>
            <w:tcW w:type="dxa" w:w="2268"/>
          </w:tcPr>
          <w:p w14:paraId="C8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C9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22.2.</w:t>
            </w:r>
          </w:p>
        </w:tc>
        <w:tc>
          <w:tcPr>
            <w:tcW w:type="dxa" w:w="6804"/>
          </w:tcPr>
          <w:p w14:paraId="CA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Первые блюда</w:t>
            </w:r>
          </w:p>
        </w:tc>
        <w:tc>
          <w:tcPr>
            <w:tcW w:type="dxa" w:w="2268"/>
          </w:tcPr>
          <w:p w14:paraId="CB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CC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22.3.</w:t>
            </w:r>
          </w:p>
        </w:tc>
        <w:tc>
          <w:tcPr>
            <w:tcW w:type="dxa" w:w="6804"/>
          </w:tcPr>
          <w:p w14:paraId="CD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Гарниры</w:t>
            </w:r>
          </w:p>
        </w:tc>
        <w:tc>
          <w:tcPr>
            <w:tcW w:type="dxa" w:w="2268"/>
          </w:tcPr>
          <w:p w14:paraId="CE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CF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22.4.</w:t>
            </w:r>
          </w:p>
        </w:tc>
        <w:tc>
          <w:tcPr>
            <w:tcW w:type="dxa" w:w="6804"/>
          </w:tcPr>
          <w:p w14:paraId="D0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(мясные и рыбные) блюда</w:t>
            </w:r>
          </w:p>
        </w:tc>
        <w:tc>
          <w:tcPr>
            <w:tcW w:type="dxa" w:w="2268"/>
          </w:tcPr>
          <w:p w14:paraId="D1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D2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22.5.</w:t>
            </w:r>
          </w:p>
        </w:tc>
        <w:tc>
          <w:tcPr>
            <w:tcW w:type="dxa" w:w="6804"/>
          </w:tcPr>
          <w:p w14:paraId="D3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Каши</w:t>
            </w:r>
          </w:p>
        </w:tc>
        <w:tc>
          <w:tcPr>
            <w:tcW w:type="dxa" w:w="2268"/>
          </w:tcPr>
          <w:p w14:paraId="D4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D5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22.6.</w:t>
            </w:r>
          </w:p>
        </w:tc>
        <w:tc>
          <w:tcPr>
            <w:tcW w:type="dxa" w:w="6804"/>
          </w:tcPr>
          <w:p w14:paraId="D6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Молочные продукты, в т.ч. напитки</w:t>
            </w:r>
          </w:p>
        </w:tc>
        <w:tc>
          <w:tcPr>
            <w:tcW w:type="dxa" w:w="2268"/>
          </w:tcPr>
          <w:p w14:paraId="D7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D8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22.7.</w:t>
            </w:r>
          </w:p>
        </w:tc>
        <w:tc>
          <w:tcPr>
            <w:tcW w:type="dxa" w:w="6804"/>
          </w:tcPr>
          <w:p w14:paraId="D9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Соки и сокосодержащие напитки с добавлением сахара</w:t>
            </w:r>
          </w:p>
        </w:tc>
        <w:tc>
          <w:tcPr>
            <w:tcW w:type="dxa" w:w="2268"/>
          </w:tcPr>
          <w:p w14:paraId="DA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DB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22.8.</w:t>
            </w:r>
          </w:p>
        </w:tc>
        <w:tc>
          <w:tcPr>
            <w:tcW w:type="dxa" w:w="6804"/>
          </w:tcPr>
          <w:p w14:paraId="DC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Выпечные изделия собственного приготовления</w:t>
            </w:r>
          </w:p>
        </w:tc>
        <w:tc>
          <w:tcPr>
            <w:tcW w:type="dxa" w:w="2268"/>
          </w:tcPr>
          <w:p w14:paraId="DD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DE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22.9.</w:t>
            </w:r>
          </w:p>
        </w:tc>
        <w:tc>
          <w:tcPr>
            <w:tcW w:type="dxa" w:w="6804"/>
          </w:tcPr>
          <w:p w14:paraId="DF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Бутерброды</w:t>
            </w:r>
          </w:p>
        </w:tc>
        <w:tc>
          <w:tcPr>
            <w:tcW w:type="dxa" w:w="2268"/>
          </w:tcPr>
          <w:p w14:paraId="E0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E1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22.10.</w:t>
            </w:r>
          </w:p>
        </w:tc>
        <w:tc>
          <w:tcPr>
            <w:tcW w:type="dxa" w:w="6804"/>
          </w:tcPr>
          <w:p w14:paraId="E2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Кондитерские изделия (за исключением печенья, злаковых и фруктово-злаковых батончиков)</w:t>
            </w:r>
          </w:p>
        </w:tc>
        <w:tc>
          <w:tcPr>
            <w:tcW w:type="dxa" w:w="2268"/>
          </w:tcPr>
          <w:p w14:paraId="E3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E4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22.11.</w:t>
            </w:r>
          </w:p>
        </w:tc>
        <w:tc>
          <w:tcPr>
            <w:tcW w:type="dxa" w:w="6804"/>
          </w:tcPr>
          <w:p w14:paraId="E5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Печенье</w:t>
            </w:r>
          </w:p>
        </w:tc>
        <w:tc>
          <w:tcPr>
            <w:tcW w:type="dxa" w:w="2268"/>
          </w:tcPr>
          <w:p w14:paraId="E6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E7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22.12.</w:t>
            </w:r>
          </w:p>
        </w:tc>
        <w:tc>
          <w:tcPr>
            <w:tcW w:type="dxa" w:w="6804"/>
          </w:tcPr>
          <w:p w14:paraId="E8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Злаковые и фруктово-злаковые батончики</w:t>
            </w:r>
          </w:p>
        </w:tc>
        <w:tc>
          <w:tcPr>
            <w:tcW w:type="dxa" w:w="2268"/>
          </w:tcPr>
          <w:p w14:paraId="E9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EA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22.13.</w:t>
            </w:r>
          </w:p>
        </w:tc>
        <w:tc>
          <w:tcPr>
            <w:tcW w:type="dxa" w:w="6804"/>
          </w:tcPr>
          <w:p w14:paraId="EB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Фрукты</w:t>
            </w:r>
          </w:p>
        </w:tc>
        <w:tc>
          <w:tcPr>
            <w:tcW w:type="dxa" w:w="2268"/>
          </w:tcPr>
          <w:p w14:paraId="EC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ED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22.14.</w:t>
            </w:r>
          </w:p>
        </w:tc>
        <w:tc>
          <w:tcPr>
            <w:tcW w:type="dxa" w:w="6804"/>
          </w:tcPr>
          <w:p w14:paraId="EE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Газированные напитки</w:t>
            </w:r>
          </w:p>
        </w:tc>
        <w:tc>
          <w:tcPr>
            <w:tcW w:type="dxa" w:w="2268"/>
          </w:tcPr>
          <w:p w14:paraId="EF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F0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22.15.</w:t>
            </w:r>
          </w:p>
        </w:tc>
        <w:tc>
          <w:tcPr>
            <w:tcW w:type="dxa" w:w="6804"/>
          </w:tcPr>
          <w:p w14:paraId="F101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Питьевая вода</w:t>
            </w:r>
          </w:p>
        </w:tc>
        <w:tc>
          <w:tcPr>
            <w:tcW w:type="dxa" w:w="2268"/>
          </w:tcPr>
          <w:p w14:paraId="F2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F301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Форма организации питьевого режима </w:t>
      </w:r>
      <w:r>
        <w:rPr>
          <w:rFonts w:ascii="Times New Roman" w:hAnsi="Times New Roman"/>
          <w:i w:val="1"/>
          <w:sz w:val="24"/>
        </w:rPr>
        <w:t>(возможен множественный выбор; указать нужные ячейки ответом «ДА»)</w:t>
      </w:r>
      <w:r>
        <w:rPr>
          <w:rFonts w:ascii="Times New Roman" w:hAnsi="Times New Roman"/>
          <w:sz w:val="24"/>
        </w:rPr>
        <w:t>:</w:t>
      </w:r>
    </w:p>
    <w:tbl>
      <w:tblPr>
        <w:tblStyle w:val="Style_1"/>
        <w:tblInd w:type="dxa" w:w="-5"/>
        <w:tblLayout w:type="fixed"/>
      </w:tblPr>
      <w:tblGrid>
        <w:gridCol w:w="851"/>
        <w:gridCol w:w="6804"/>
        <w:gridCol w:w="2268"/>
      </w:tblGrid>
      <w:tr>
        <w:trPr>
          <w:trHeight w:hRule="atLeast" w:val="232"/>
        </w:trPr>
        <w:tc>
          <w:tcPr>
            <w:tcW w:type="dxa" w:w="851"/>
          </w:tcPr>
          <w:p w14:paraId="F4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6804"/>
          </w:tcPr>
          <w:p w14:paraId="F5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Форма организации питьевого режима</w:t>
            </w:r>
          </w:p>
        </w:tc>
        <w:tc>
          <w:tcPr>
            <w:tcW w:type="dxa" w:w="2268"/>
          </w:tcPr>
          <w:p w14:paraId="F6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Выберите нужное</w:t>
            </w:r>
          </w:p>
        </w:tc>
      </w:tr>
      <w:tr>
        <w:trPr>
          <w:trHeight w:hRule="atLeast" w:val="215"/>
        </w:trPr>
        <w:tc>
          <w:tcPr>
            <w:tcW w:type="dxa" w:w="851"/>
          </w:tcPr>
          <w:p w14:paraId="F7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23.1.</w:t>
            </w:r>
          </w:p>
        </w:tc>
        <w:tc>
          <w:tcPr>
            <w:tcW w:type="dxa" w:w="6804"/>
          </w:tcPr>
          <w:p w14:paraId="F8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Питьевые фонтанчики</w:t>
            </w:r>
          </w:p>
        </w:tc>
        <w:tc>
          <w:tcPr>
            <w:tcW w:type="dxa" w:w="2268"/>
          </w:tcPr>
          <w:p w14:paraId="F9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FA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23.2.</w:t>
            </w:r>
          </w:p>
        </w:tc>
        <w:tc>
          <w:tcPr>
            <w:tcW w:type="dxa" w:w="6804"/>
          </w:tcPr>
          <w:p w14:paraId="FB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Кулеры</w:t>
            </w:r>
          </w:p>
        </w:tc>
        <w:tc>
          <w:tcPr>
            <w:tcW w:type="dxa" w:w="2268"/>
          </w:tcPr>
          <w:p w14:paraId="FC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FD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23.3.</w:t>
            </w:r>
          </w:p>
        </w:tc>
        <w:tc>
          <w:tcPr>
            <w:tcW w:type="dxa" w:w="6804"/>
          </w:tcPr>
          <w:p w14:paraId="FE01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Бутилированная вода</w:t>
            </w:r>
          </w:p>
        </w:tc>
        <w:tc>
          <w:tcPr>
            <w:tcW w:type="dxa" w:w="2268"/>
          </w:tcPr>
          <w:p w14:paraId="FF01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0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23.4.</w:t>
            </w:r>
          </w:p>
        </w:tc>
        <w:tc>
          <w:tcPr>
            <w:tcW w:type="dxa" w:w="6804"/>
          </w:tcPr>
          <w:p w14:paraId="01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Кипяченая вода</w:t>
            </w:r>
          </w:p>
        </w:tc>
        <w:tc>
          <w:tcPr>
            <w:tcW w:type="dxa" w:w="2268"/>
          </w:tcPr>
          <w:p w14:paraId="02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03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23.5.</w:t>
            </w:r>
          </w:p>
        </w:tc>
        <w:tc>
          <w:tcPr>
            <w:tcW w:type="dxa" w:w="6804"/>
          </w:tcPr>
          <w:p w14:paraId="04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Питьевой режим не организован</w:t>
            </w:r>
          </w:p>
        </w:tc>
        <w:tc>
          <w:tcPr>
            <w:tcW w:type="dxa" w:w="2268"/>
          </w:tcPr>
          <w:p w14:paraId="05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0602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реализации каких образовательных программ по здоровому питанию принимает участие общеобразовательная организация </w:t>
      </w:r>
      <w:r>
        <w:rPr>
          <w:rFonts w:ascii="Times New Roman" w:hAnsi="Times New Roman"/>
          <w:i w:val="1"/>
          <w:sz w:val="24"/>
        </w:rPr>
        <w:t>(возможен множественный выбор; указать нужные ячейки ответом «ДА»)</w:t>
      </w:r>
      <w:r>
        <w:rPr>
          <w:rFonts w:ascii="Times New Roman" w:hAnsi="Times New Roman"/>
          <w:sz w:val="24"/>
        </w:rPr>
        <w:t>:</w:t>
      </w:r>
    </w:p>
    <w:tbl>
      <w:tblPr>
        <w:tblStyle w:val="Style_1"/>
        <w:tblInd w:type="dxa" w:w="-5"/>
        <w:tblLayout w:type="fixed"/>
      </w:tblPr>
      <w:tblGrid>
        <w:gridCol w:w="851"/>
        <w:gridCol w:w="5103"/>
        <w:gridCol w:w="1276"/>
        <w:gridCol w:w="1275"/>
        <w:gridCol w:w="1418"/>
      </w:tblGrid>
      <w:tr>
        <w:trPr>
          <w:trHeight w:hRule="atLeast" w:val="544"/>
        </w:trPr>
        <w:tc>
          <w:tcPr>
            <w:tcW w:type="dxa" w:w="851"/>
            <w:vMerge w:val="restart"/>
          </w:tcPr>
          <w:p w14:paraId="07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5103"/>
            <w:vMerge w:val="restart"/>
          </w:tcPr>
          <w:p w14:paraId="08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Образовательные программы по здоровому питанию (выберите нужное)</w:t>
            </w:r>
          </w:p>
        </w:tc>
        <w:tc>
          <w:tcPr>
            <w:tcW w:type="dxa" w:w="3969"/>
            <w:gridSpan w:val="3"/>
          </w:tcPr>
          <w:p w14:paraId="09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Вовлекаемые в программу контингенты</w:t>
            </w:r>
          </w:p>
        </w:tc>
      </w:tr>
      <w:tr>
        <w:trPr>
          <w:trHeight w:hRule="atLeast" w:val="272"/>
        </w:trPr>
        <w:tc>
          <w:tcPr>
            <w:tcW w:type="dxa" w:w="851"/>
            <w:gridSpan w:val="1"/>
            <w:vMerge w:val="continue"/>
          </w:tcPr>
          <w:p/>
        </w:tc>
        <w:tc>
          <w:tcPr>
            <w:tcW w:type="dxa" w:w="5103"/>
            <w:gridSpan w:val="1"/>
            <w:vMerge w:val="continue"/>
          </w:tcPr>
          <w:p/>
        </w:tc>
        <w:tc>
          <w:tcPr>
            <w:tcW w:type="dxa" w:w="1276"/>
          </w:tcPr>
          <w:p w14:paraId="0A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275"/>
          </w:tcPr>
          <w:p w14:paraId="0B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418"/>
          </w:tcPr>
          <w:p w14:paraId="0C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215"/>
        </w:trPr>
        <w:tc>
          <w:tcPr>
            <w:tcW w:type="dxa" w:w="851"/>
          </w:tcPr>
          <w:p w14:paraId="0D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24.1.</w:t>
            </w:r>
          </w:p>
        </w:tc>
        <w:tc>
          <w:tcPr>
            <w:tcW w:type="dxa" w:w="5103"/>
          </w:tcPr>
          <w:p w14:paraId="0E02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«Основы здорового питания» для детей школьного возраста (Роспотребнадзор)</w:t>
            </w:r>
          </w:p>
        </w:tc>
        <w:tc>
          <w:tcPr>
            <w:tcW w:type="dxa" w:w="1276"/>
          </w:tcPr>
          <w:p w14:paraId="0F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5"/>
          </w:tcPr>
          <w:p w14:paraId="1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418"/>
          </w:tcPr>
          <w:p w14:paraId="11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12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24.2.</w:t>
            </w:r>
          </w:p>
        </w:tc>
        <w:tc>
          <w:tcPr>
            <w:tcW w:type="dxa" w:w="5103"/>
          </w:tcPr>
          <w:p w14:paraId="1302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«Школьное молоко»</w:t>
            </w:r>
          </w:p>
        </w:tc>
        <w:tc>
          <w:tcPr>
            <w:tcW w:type="dxa" w:w="1276"/>
          </w:tcPr>
          <w:p w14:paraId="14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5"/>
          </w:tcPr>
          <w:p w14:paraId="15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418"/>
          </w:tcPr>
          <w:p w14:paraId="16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851"/>
          </w:tcPr>
          <w:p w14:paraId="17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24.3.</w:t>
            </w:r>
          </w:p>
        </w:tc>
        <w:tc>
          <w:tcPr>
            <w:tcW w:type="dxa" w:w="5103"/>
          </w:tcPr>
          <w:p w14:paraId="1802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«Школьный мед»</w:t>
            </w:r>
          </w:p>
        </w:tc>
        <w:tc>
          <w:tcPr>
            <w:tcW w:type="dxa" w:w="1276"/>
          </w:tcPr>
          <w:p w14:paraId="19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5"/>
          </w:tcPr>
          <w:p w14:paraId="1A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418"/>
          </w:tcPr>
          <w:p w14:paraId="1B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20"/>
        </w:trPr>
        <w:tc>
          <w:tcPr>
            <w:tcW w:type="dxa" w:w="851"/>
          </w:tcPr>
          <w:p w14:paraId="1C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24.4.</w:t>
            </w:r>
          </w:p>
        </w:tc>
        <w:tc>
          <w:tcPr>
            <w:tcW w:type="dxa" w:w="5103"/>
          </w:tcPr>
          <w:p w14:paraId="1D02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«Разговор о правильном питании»</w:t>
            </w:r>
          </w:p>
        </w:tc>
        <w:tc>
          <w:tcPr>
            <w:tcW w:type="dxa" w:w="1276"/>
          </w:tcPr>
          <w:p w14:paraId="1E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5"/>
          </w:tcPr>
          <w:p w14:paraId="1F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418"/>
          </w:tcPr>
          <w:p w14:paraId="2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20"/>
        </w:trPr>
        <w:tc>
          <w:tcPr>
            <w:tcW w:type="dxa" w:w="851"/>
          </w:tcPr>
          <w:p w14:paraId="21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24.5.</w:t>
            </w:r>
          </w:p>
        </w:tc>
        <w:tc>
          <w:tcPr>
            <w:tcW w:type="dxa" w:w="5103"/>
          </w:tcPr>
          <w:p w14:paraId="2202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Образовательные программы по здоровому питанию не реализуются</w:t>
            </w:r>
          </w:p>
        </w:tc>
        <w:tc>
          <w:tcPr>
            <w:tcW w:type="dxa" w:w="1276"/>
          </w:tcPr>
          <w:p w14:paraId="23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5"/>
          </w:tcPr>
          <w:p w14:paraId="24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418"/>
          </w:tcPr>
          <w:p w14:paraId="25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2602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Стоимость школьного питания по основному меню (</w:t>
      </w:r>
      <w:r>
        <w:rPr>
          <w:rFonts w:ascii="Times New Roman" w:hAnsi="Times New Roman"/>
          <w:sz w:val="24"/>
        </w:rPr>
        <w:t>руб</w:t>
      </w:r>
      <w:r>
        <w:rPr>
          <w:rFonts w:ascii="Times New Roman" w:hAnsi="Times New Roman"/>
          <w:sz w:val="24"/>
        </w:rPr>
        <w:t>/чел/день) – заполните таблицу:</w:t>
      </w:r>
    </w:p>
    <w:tbl>
      <w:tblPr>
        <w:tblStyle w:val="Style_1"/>
        <w:tblInd w:type="dxa" w:w="-5"/>
        <w:tblLayout w:type="fixed"/>
      </w:tblPr>
      <w:tblGrid>
        <w:gridCol w:w="971"/>
        <w:gridCol w:w="4983"/>
        <w:gridCol w:w="1276"/>
        <w:gridCol w:w="1275"/>
        <w:gridCol w:w="1418"/>
      </w:tblGrid>
      <w:tr>
        <w:trPr>
          <w:trHeight w:hRule="atLeast" w:val="272"/>
        </w:trPr>
        <w:tc>
          <w:tcPr>
            <w:tcW w:type="dxa" w:w="971"/>
          </w:tcPr>
          <w:p w14:paraId="27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4983"/>
          </w:tcPr>
          <w:p w14:paraId="28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Приемы пищи</w:t>
            </w:r>
          </w:p>
        </w:tc>
        <w:tc>
          <w:tcPr>
            <w:tcW w:type="dxa" w:w="1276"/>
          </w:tcPr>
          <w:p w14:paraId="29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275"/>
          </w:tcPr>
          <w:p w14:paraId="2A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418"/>
          </w:tcPr>
          <w:p w14:paraId="2B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215"/>
        </w:trPr>
        <w:tc>
          <w:tcPr>
            <w:tcW w:type="dxa" w:w="971"/>
          </w:tcPr>
          <w:p w14:paraId="2C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25.1.</w:t>
            </w:r>
          </w:p>
        </w:tc>
        <w:tc>
          <w:tcPr>
            <w:tcW w:type="dxa" w:w="4983"/>
          </w:tcPr>
          <w:p w14:paraId="2D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Завтрак</w:t>
            </w:r>
          </w:p>
        </w:tc>
        <w:tc>
          <w:tcPr>
            <w:tcW w:type="dxa" w:w="1276"/>
          </w:tcPr>
          <w:p w14:paraId="2E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5"/>
          </w:tcPr>
          <w:p w14:paraId="2F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418"/>
          </w:tcPr>
          <w:p w14:paraId="3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71"/>
          </w:tcPr>
          <w:p w14:paraId="31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25.2.</w:t>
            </w:r>
          </w:p>
        </w:tc>
        <w:tc>
          <w:tcPr>
            <w:tcW w:type="dxa" w:w="4983"/>
          </w:tcPr>
          <w:p w14:paraId="32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Обед</w:t>
            </w:r>
          </w:p>
        </w:tc>
        <w:tc>
          <w:tcPr>
            <w:tcW w:type="dxa" w:w="1276"/>
          </w:tcPr>
          <w:p w14:paraId="33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5"/>
          </w:tcPr>
          <w:p w14:paraId="34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418"/>
          </w:tcPr>
          <w:p w14:paraId="35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20"/>
        </w:trPr>
        <w:tc>
          <w:tcPr>
            <w:tcW w:type="dxa" w:w="971"/>
          </w:tcPr>
          <w:p w14:paraId="36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25.3.</w:t>
            </w:r>
          </w:p>
        </w:tc>
        <w:tc>
          <w:tcPr>
            <w:tcW w:type="dxa" w:w="4983"/>
          </w:tcPr>
          <w:p w14:paraId="37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Полдник </w:t>
            </w:r>
          </w:p>
        </w:tc>
        <w:tc>
          <w:tcPr>
            <w:tcW w:type="dxa" w:w="1276"/>
          </w:tcPr>
          <w:p w14:paraId="38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5"/>
          </w:tcPr>
          <w:p w14:paraId="39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418"/>
          </w:tcPr>
          <w:p w14:paraId="3A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3B02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Частота включения в ЦИКЛИЧНОЕ (2-Х НЕДЕЛЬНОЕ) меню ЗАВТРАКОВ отдельных блюд (</w:t>
      </w:r>
      <w:r>
        <w:rPr>
          <w:rFonts w:ascii="Times New Roman" w:hAnsi="Times New Roman"/>
          <w:i w:val="1"/>
          <w:sz w:val="24"/>
        </w:rPr>
        <w:t>заполните таблицу по всем графам</w:t>
      </w:r>
      <w:r>
        <w:rPr>
          <w:rFonts w:ascii="Times New Roman" w:hAnsi="Times New Roman"/>
          <w:sz w:val="24"/>
        </w:rPr>
        <w:t xml:space="preserve">): </w:t>
      </w:r>
    </w:p>
    <w:tbl>
      <w:tblPr>
        <w:tblStyle w:val="Style_1"/>
        <w:tblInd w:type="dxa" w:w="-5"/>
        <w:tblLayout w:type="fixed"/>
      </w:tblPr>
      <w:tblGrid>
        <w:gridCol w:w="946"/>
        <w:gridCol w:w="5008"/>
        <w:gridCol w:w="1065"/>
        <w:gridCol w:w="1035"/>
        <w:gridCol w:w="1869"/>
      </w:tblGrid>
      <w:tr>
        <w:trPr>
          <w:trHeight w:hRule="atLeast" w:val="232"/>
          <w:tblHeader/>
        </w:trPr>
        <w:tc>
          <w:tcPr>
            <w:tcW w:type="dxa" w:w="946"/>
            <w:vMerge w:val="restart"/>
          </w:tcPr>
          <w:p w14:paraId="3C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5008"/>
            <w:vMerge w:val="restart"/>
          </w:tcPr>
          <w:p w14:paraId="3D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Группа блюд или группа продуктов</w:t>
            </w:r>
          </w:p>
        </w:tc>
        <w:tc>
          <w:tcPr>
            <w:tcW w:type="dxa" w:w="3969"/>
            <w:gridSpan w:val="3"/>
          </w:tcPr>
          <w:p w14:paraId="3E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раз в цикл по классам</w:t>
            </w:r>
          </w:p>
        </w:tc>
      </w:tr>
      <w:tr>
        <w:trPr>
          <w:trHeight w:hRule="atLeast" w:val="232"/>
          <w:tblHeader/>
        </w:trPr>
        <w:tc>
          <w:tcPr>
            <w:tcW w:type="dxa" w:w="946"/>
            <w:gridSpan w:val="1"/>
            <w:vMerge w:val="continue"/>
          </w:tcPr>
          <w:p/>
        </w:tc>
        <w:tc>
          <w:tcPr>
            <w:tcW w:type="dxa" w:w="5008"/>
            <w:gridSpan w:val="1"/>
            <w:vMerge w:val="continue"/>
          </w:tcPr>
          <w:p/>
        </w:tc>
        <w:tc>
          <w:tcPr>
            <w:tcW w:type="dxa" w:w="1065"/>
            <w:tcBorders>
              <w:right w:color="000000" w:sz="4" w:val="single"/>
            </w:tcBorders>
          </w:tcPr>
          <w:p w14:paraId="3F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035"/>
            <w:tcBorders>
              <w:left w:color="000000" w:sz="4" w:val="single"/>
              <w:right w:color="000000" w:sz="4" w:val="single"/>
            </w:tcBorders>
          </w:tcPr>
          <w:p w14:paraId="40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869"/>
            <w:tcBorders>
              <w:left w:color="000000" w:sz="4" w:val="single"/>
            </w:tcBorders>
          </w:tcPr>
          <w:p w14:paraId="41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215"/>
        </w:trPr>
        <w:tc>
          <w:tcPr>
            <w:tcW w:type="dxa" w:w="946"/>
          </w:tcPr>
          <w:p w14:paraId="42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26.1.</w:t>
            </w:r>
          </w:p>
        </w:tc>
        <w:tc>
          <w:tcPr>
            <w:tcW w:type="dxa" w:w="5008"/>
          </w:tcPr>
          <w:p w14:paraId="4302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Салаты (овощи в нарезке)</w:t>
            </w:r>
          </w:p>
        </w:tc>
        <w:tc>
          <w:tcPr>
            <w:tcW w:type="dxa" w:w="1065"/>
            <w:tcBorders>
              <w:right w:color="000000" w:sz="4" w:val="single"/>
            </w:tcBorders>
          </w:tcPr>
          <w:p w14:paraId="44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35"/>
            <w:tcBorders>
              <w:left w:color="000000" w:sz="4" w:val="single"/>
              <w:right w:color="000000" w:sz="4" w:val="single"/>
            </w:tcBorders>
          </w:tcPr>
          <w:p w14:paraId="45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69"/>
            <w:tcBorders>
              <w:left w:color="000000" w:sz="4" w:val="single"/>
            </w:tcBorders>
          </w:tcPr>
          <w:p w14:paraId="46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47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26.2.</w:t>
            </w:r>
          </w:p>
        </w:tc>
        <w:tc>
          <w:tcPr>
            <w:tcW w:type="dxa" w:w="5008"/>
          </w:tcPr>
          <w:p w14:paraId="4802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мясное (или рыбное) блюдо </w:t>
            </w:r>
          </w:p>
        </w:tc>
        <w:tc>
          <w:tcPr>
            <w:tcW w:type="dxa" w:w="1065"/>
            <w:tcBorders>
              <w:right w:color="000000" w:sz="4" w:val="single"/>
            </w:tcBorders>
          </w:tcPr>
          <w:p w14:paraId="49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35"/>
            <w:tcBorders>
              <w:left w:color="000000" w:sz="4" w:val="single"/>
              <w:right w:color="000000" w:sz="4" w:val="single"/>
            </w:tcBorders>
          </w:tcPr>
          <w:p w14:paraId="4A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69"/>
            <w:tcBorders>
              <w:left w:color="000000" w:sz="4" w:val="single"/>
            </w:tcBorders>
          </w:tcPr>
          <w:p w14:paraId="4B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4C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26.3.</w:t>
            </w:r>
          </w:p>
        </w:tc>
        <w:tc>
          <w:tcPr>
            <w:tcW w:type="dxa" w:w="5008"/>
          </w:tcPr>
          <w:p w14:paraId="4D02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Колбасные изделия (сосиски, сардельки)</w:t>
            </w:r>
          </w:p>
        </w:tc>
        <w:tc>
          <w:tcPr>
            <w:tcW w:type="dxa" w:w="1065"/>
            <w:tcBorders>
              <w:right w:color="000000" w:sz="4" w:val="single"/>
            </w:tcBorders>
          </w:tcPr>
          <w:p w14:paraId="4E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35"/>
            <w:tcBorders>
              <w:left w:color="000000" w:sz="4" w:val="single"/>
              <w:right w:color="000000" w:sz="4" w:val="single"/>
            </w:tcBorders>
          </w:tcPr>
          <w:p w14:paraId="4F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69"/>
            <w:tcBorders>
              <w:left w:color="000000" w:sz="4" w:val="single"/>
            </w:tcBorders>
          </w:tcPr>
          <w:p w14:paraId="50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51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26.4.</w:t>
            </w:r>
          </w:p>
        </w:tc>
        <w:tc>
          <w:tcPr>
            <w:tcW w:type="dxa" w:w="5008"/>
          </w:tcPr>
          <w:p w14:paraId="5202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Фрукты</w:t>
            </w:r>
          </w:p>
        </w:tc>
        <w:tc>
          <w:tcPr>
            <w:tcW w:type="dxa" w:w="1065"/>
            <w:tcBorders>
              <w:right w:color="000000" w:sz="4" w:val="single"/>
            </w:tcBorders>
          </w:tcPr>
          <w:p w14:paraId="53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35"/>
            <w:tcBorders>
              <w:left w:color="000000" w:sz="4" w:val="single"/>
              <w:right w:color="000000" w:sz="4" w:val="single"/>
            </w:tcBorders>
          </w:tcPr>
          <w:p w14:paraId="54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69"/>
            <w:tcBorders>
              <w:left w:color="000000" w:sz="4" w:val="single"/>
            </w:tcBorders>
          </w:tcPr>
          <w:p w14:paraId="55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56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26.5.</w:t>
            </w:r>
          </w:p>
        </w:tc>
        <w:tc>
          <w:tcPr>
            <w:tcW w:type="dxa" w:w="5008"/>
          </w:tcPr>
          <w:p w14:paraId="5702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Кондитерские изделия промышленного изготовления</w:t>
            </w:r>
          </w:p>
        </w:tc>
        <w:tc>
          <w:tcPr>
            <w:tcW w:type="dxa" w:w="1065"/>
            <w:tcBorders>
              <w:right w:color="000000" w:sz="4" w:val="single"/>
            </w:tcBorders>
          </w:tcPr>
          <w:p w14:paraId="58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35"/>
            <w:tcBorders>
              <w:left w:color="000000" w:sz="4" w:val="single"/>
              <w:right w:color="000000" w:sz="4" w:val="single"/>
            </w:tcBorders>
          </w:tcPr>
          <w:p w14:paraId="59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69"/>
            <w:tcBorders>
              <w:left w:color="000000" w:sz="4" w:val="single"/>
            </w:tcBorders>
          </w:tcPr>
          <w:p w14:paraId="5A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5B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26.6.</w:t>
            </w:r>
          </w:p>
        </w:tc>
        <w:tc>
          <w:tcPr>
            <w:tcW w:type="dxa" w:w="5008"/>
          </w:tcPr>
          <w:p w14:paraId="5C020000">
            <w:pPr>
              <w:ind/>
              <w:contextualSpacing w:val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Выпечные изделия</w:t>
            </w:r>
          </w:p>
        </w:tc>
        <w:tc>
          <w:tcPr>
            <w:tcW w:type="dxa" w:w="1065"/>
            <w:tcBorders>
              <w:right w:color="000000" w:sz="4" w:val="single"/>
            </w:tcBorders>
          </w:tcPr>
          <w:p w14:paraId="5D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35"/>
            <w:tcBorders>
              <w:left w:color="000000" w:sz="4" w:val="single"/>
              <w:right w:color="000000" w:sz="4" w:val="single"/>
            </w:tcBorders>
          </w:tcPr>
          <w:p w14:paraId="5E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69"/>
            <w:tcBorders>
              <w:left w:color="000000" w:sz="4" w:val="single"/>
            </w:tcBorders>
          </w:tcPr>
          <w:p w14:paraId="5F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6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26.7.</w:t>
            </w:r>
          </w:p>
        </w:tc>
        <w:tc>
          <w:tcPr>
            <w:tcW w:type="dxa" w:w="5008"/>
          </w:tcPr>
          <w:p w14:paraId="61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Творог</w:t>
            </w:r>
          </w:p>
        </w:tc>
        <w:tc>
          <w:tcPr>
            <w:tcW w:type="dxa" w:w="1065"/>
            <w:tcBorders>
              <w:right w:color="000000" w:sz="4" w:val="single"/>
            </w:tcBorders>
          </w:tcPr>
          <w:p w14:paraId="62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35"/>
            <w:tcBorders>
              <w:left w:color="000000" w:sz="4" w:val="single"/>
              <w:right w:color="000000" w:sz="4" w:val="single"/>
            </w:tcBorders>
          </w:tcPr>
          <w:p w14:paraId="63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69"/>
            <w:tcBorders>
              <w:left w:color="000000" w:sz="4" w:val="single"/>
            </w:tcBorders>
          </w:tcPr>
          <w:p w14:paraId="64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65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26.8.</w:t>
            </w:r>
          </w:p>
        </w:tc>
        <w:tc>
          <w:tcPr>
            <w:tcW w:type="dxa" w:w="5008"/>
          </w:tcPr>
          <w:p w14:paraId="66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Сыр</w:t>
            </w:r>
          </w:p>
        </w:tc>
        <w:tc>
          <w:tcPr>
            <w:tcW w:type="dxa" w:w="1065"/>
            <w:tcBorders>
              <w:right w:color="000000" w:sz="4" w:val="single"/>
            </w:tcBorders>
          </w:tcPr>
          <w:p w14:paraId="67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35"/>
            <w:tcBorders>
              <w:left w:color="000000" w:sz="4" w:val="single"/>
              <w:right w:color="000000" w:sz="4" w:val="single"/>
            </w:tcBorders>
          </w:tcPr>
          <w:p w14:paraId="68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69"/>
            <w:tcBorders>
              <w:left w:color="000000" w:sz="4" w:val="single"/>
            </w:tcBorders>
          </w:tcPr>
          <w:p w14:paraId="69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6A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26.9.</w:t>
            </w:r>
          </w:p>
        </w:tc>
        <w:tc>
          <w:tcPr>
            <w:tcW w:type="dxa" w:w="5008"/>
          </w:tcPr>
          <w:p w14:paraId="6B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Яйцо</w:t>
            </w:r>
          </w:p>
        </w:tc>
        <w:tc>
          <w:tcPr>
            <w:tcW w:type="dxa" w:w="1065"/>
            <w:tcBorders>
              <w:right w:color="000000" w:sz="4" w:val="single"/>
            </w:tcBorders>
          </w:tcPr>
          <w:p w14:paraId="6C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35"/>
            <w:tcBorders>
              <w:left w:color="000000" w:sz="4" w:val="single"/>
              <w:right w:color="000000" w:sz="4" w:val="single"/>
            </w:tcBorders>
          </w:tcPr>
          <w:p w14:paraId="6D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69"/>
            <w:tcBorders>
              <w:left w:color="000000" w:sz="4" w:val="single"/>
            </w:tcBorders>
          </w:tcPr>
          <w:p w14:paraId="6E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6F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26.10.</w:t>
            </w:r>
          </w:p>
        </w:tc>
        <w:tc>
          <w:tcPr>
            <w:tcW w:type="dxa" w:w="5008"/>
          </w:tcPr>
          <w:p w14:paraId="7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Кисломолочная продукция</w:t>
            </w:r>
          </w:p>
        </w:tc>
        <w:tc>
          <w:tcPr>
            <w:tcW w:type="dxa" w:w="1065"/>
            <w:tcBorders>
              <w:right w:color="000000" w:sz="4" w:val="single"/>
            </w:tcBorders>
          </w:tcPr>
          <w:p w14:paraId="71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35"/>
            <w:tcBorders>
              <w:left w:color="000000" w:sz="4" w:val="single"/>
              <w:right w:color="000000" w:sz="4" w:val="single"/>
            </w:tcBorders>
          </w:tcPr>
          <w:p w14:paraId="72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69"/>
            <w:tcBorders>
              <w:left w:color="000000" w:sz="4" w:val="single"/>
            </w:tcBorders>
          </w:tcPr>
          <w:p w14:paraId="73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7402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Частота включения В ЦИКЛИЧНОЕ (2-Х НЕДЕЛЬНОЕ МЕНЮ) меню ОБЕДОВ отдельных блюд </w:t>
      </w:r>
      <w:r>
        <w:rPr>
          <w:rFonts w:ascii="Times New Roman" w:hAnsi="Times New Roman"/>
          <w:i w:val="1"/>
          <w:sz w:val="24"/>
        </w:rPr>
        <w:t>(заполните таблицу по всем графам)</w:t>
      </w:r>
      <w:r>
        <w:rPr>
          <w:rFonts w:ascii="Times New Roman" w:hAnsi="Times New Roman"/>
          <w:sz w:val="24"/>
        </w:rPr>
        <w:t xml:space="preserve">: </w:t>
      </w:r>
    </w:p>
    <w:tbl>
      <w:tblPr>
        <w:tblStyle w:val="Style_1"/>
        <w:tblInd w:type="dxa" w:w="-5"/>
        <w:tblLayout w:type="fixed"/>
      </w:tblPr>
      <w:tblGrid>
        <w:gridCol w:w="946"/>
        <w:gridCol w:w="5008"/>
        <w:gridCol w:w="1230"/>
        <w:gridCol w:w="1050"/>
        <w:gridCol w:w="1689"/>
      </w:tblGrid>
      <w:tr>
        <w:trPr>
          <w:trHeight w:hRule="atLeast" w:val="232"/>
        </w:trPr>
        <w:tc>
          <w:tcPr>
            <w:tcW w:type="dxa" w:w="946"/>
            <w:vMerge w:val="restart"/>
          </w:tcPr>
          <w:p w14:paraId="75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5008"/>
            <w:vMerge w:val="restart"/>
          </w:tcPr>
          <w:p w14:paraId="76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Группа блюд или группа продуктов</w:t>
            </w:r>
          </w:p>
        </w:tc>
        <w:tc>
          <w:tcPr>
            <w:tcW w:type="dxa" w:w="3969"/>
            <w:gridSpan w:val="3"/>
          </w:tcPr>
          <w:p w14:paraId="77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раз в цикл</w:t>
            </w:r>
          </w:p>
        </w:tc>
      </w:tr>
      <w:tr>
        <w:trPr>
          <w:trHeight w:hRule="atLeast" w:val="232"/>
        </w:trPr>
        <w:tc>
          <w:tcPr>
            <w:tcW w:type="dxa" w:w="946"/>
            <w:gridSpan w:val="1"/>
            <w:vMerge w:val="continue"/>
          </w:tcPr>
          <w:p/>
        </w:tc>
        <w:tc>
          <w:tcPr>
            <w:tcW w:type="dxa" w:w="5008"/>
            <w:gridSpan w:val="1"/>
            <w:vMerge w:val="continue"/>
          </w:tcPr>
          <w:p/>
        </w:tc>
        <w:tc>
          <w:tcPr>
            <w:tcW w:type="dxa" w:w="1230"/>
            <w:tcBorders>
              <w:right w:color="000000" w:sz="4" w:val="single"/>
            </w:tcBorders>
          </w:tcPr>
          <w:p w14:paraId="78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050"/>
            <w:tcBorders>
              <w:left w:color="000000" w:sz="4" w:val="single"/>
              <w:right w:color="000000" w:sz="4" w:val="single"/>
            </w:tcBorders>
          </w:tcPr>
          <w:p w14:paraId="79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689"/>
            <w:tcBorders>
              <w:left w:color="000000" w:sz="4" w:val="single"/>
            </w:tcBorders>
          </w:tcPr>
          <w:p w14:paraId="7A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rPr>
          <w:trHeight w:hRule="atLeast" w:val="215"/>
        </w:trPr>
        <w:tc>
          <w:tcPr>
            <w:tcW w:type="dxa" w:w="946"/>
          </w:tcPr>
          <w:p w14:paraId="7B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27.1.</w:t>
            </w:r>
          </w:p>
        </w:tc>
        <w:tc>
          <w:tcPr>
            <w:tcW w:type="dxa" w:w="5008"/>
          </w:tcPr>
          <w:p w14:paraId="7C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Салаты (овощи в нарезке)</w:t>
            </w:r>
          </w:p>
        </w:tc>
        <w:tc>
          <w:tcPr>
            <w:tcW w:type="dxa" w:w="1230"/>
            <w:tcBorders>
              <w:right w:color="000000" w:sz="4" w:val="single"/>
            </w:tcBorders>
          </w:tcPr>
          <w:p w14:paraId="7D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0"/>
            <w:tcBorders>
              <w:left w:color="000000" w:sz="4" w:val="single"/>
              <w:right w:color="000000" w:sz="4" w:val="single"/>
            </w:tcBorders>
          </w:tcPr>
          <w:p w14:paraId="7E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9"/>
            <w:tcBorders>
              <w:left w:color="000000" w:sz="4" w:val="single"/>
            </w:tcBorders>
          </w:tcPr>
          <w:p w14:paraId="7F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8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27.2.</w:t>
            </w:r>
          </w:p>
        </w:tc>
        <w:tc>
          <w:tcPr>
            <w:tcW w:type="dxa" w:w="5008"/>
          </w:tcPr>
          <w:p w14:paraId="81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мясное (или рыбное) блюдо </w:t>
            </w:r>
          </w:p>
        </w:tc>
        <w:tc>
          <w:tcPr>
            <w:tcW w:type="dxa" w:w="1230"/>
            <w:tcBorders>
              <w:right w:color="000000" w:sz="4" w:val="single"/>
            </w:tcBorders>
          </w:tcPr>
          <w:p w14:paraId="82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0"/>
            <w:tcBorders>
              <w:left w:color="000000" w:sz="4" w:val="single"/>
              <w:right w:color="000000" w:sz="4" w:val="single"/>
            </w:tcBorders>
          </w:tcPr>
          <w:p w14:paraId="83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9"/>
            <w:tcBorders>
              <w:left w:color="000000" w:sz="4" w:val="single"/>
            </w:tcBorders>
          </w:tcPr>
          <w:p w14:paraId="84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85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27.3.</w:t>
            </w:r>
          </w:p>
        </w:tc>
        <w:tc>
          <w:tcPr>
            <w:tcW w:type="dxa" w:w="5008"/>
          </w:tcPr>
          <w:p w14:paraId="86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Колбасные изделия (сосиски, сардельки)</w:t>
            </w:r>
          </w:p>
        </w:tc>
        <w:tc>
          <w:tcPr>
            <w:tcW w:type="dxa" w:w="1230"/>
            <w:tcBorders>
              <w:right w:color="000000" w:sz="4" w:val="single"/>
            </w:tcBorders>
          </w:tcPr>
          <w:p w14:paraId="87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0"/>
            <w:tcBorders>
              <w:left w:color="000000" w:sz="4" w:val="single"/>
              <w:right w:color="000000" w:sz="4" w:val="single"/>
            </w:tcBorders>
          </w:tcPr>
          <w:p w14:paraId="88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9"/>
            <w:tcBorders>
              <w:left w:color="000000" w:sz="4" w:val="single"/>
            </w:tcBorders>
          </w:tcPr>
          <w:p w14:paraId="89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8A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27.4.</w:t>
            </w:r>
          </w:p>
        </w:tc>
        <w:tc>
          <w:tcPr>
            <w:tcW w:type="dxa" w:w="5008"/>
          </w:tcPr>
          <w:p w14:paraId="8B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Фрукты</w:t>
            </w:r>
          </w:p>
        </w:tc>
        <w:tc>
          <w:tcPr>
            <w:tcW w:type="dxa" w:w="1230"/>
            <w:tcBorders>
              <w:right w:color="000000" w:sz="4" w:val="single"/>
            </w:tcBorders>
          </w:tcPr>
          <w:p w14:paraId="8C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0"/>
            <w:tcBorders>
              <w:left w:color="000000" w:sz="4" w:val="single"/>
              <w:right w:color="000000" w:sz="4" w:val="single"/>
            </w:tcBorders>
          </w:tcPr>
          <w:p w14:paraId="8D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9"/>
            <w:tcBorders>
              <w:left w:color="000000" w:sz="4" w:val="single"/>
            </w:tcBorders>
          </w:tcPr>
          <w:p w14:paraId="8E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8F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27.5.</w:t>
            </w:r>
          </w:p>
        </w:tc>
        <w:tc>
          <w:tcPr>
            <w:tcW w:type="dxa" w:w="5008"/>
          </w:tcPr>
          <w:p w14:paraId="9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Кондитерские изделия промышленного изготовления</w:t>
            </w:r>
          </w:p>
        </w:tc>
        <w:tc>
          <w:tcPr>
            <w:tcW w:type="dxa" w:w="1230"/>
            <w:tcBorders>
              <w:right w:color="000000" w:sz="4" w:val="single"/>
            </w:tcBorders>
          </w:tcPr>
          <w:p w14:paraId="91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0"/>
            <w:tcBorders>
              <w:left w:color="000000" w:sz="4" w:val="single"/>
              <w:right w:color="000000" w:sz="4" w:val="single"/>
            </w:tcBorders>
          </w:tcPr>
          <w:p w14:paraId="92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9"/>
            <w:tcBorders>
              <w:left w:color="000000" w:sz="4" w:val="single"/>
            </w:tcBorders>
          </w:tcPr>
          <w:p w14:paraId="93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46"/>
          </w:tcPr>
          <w:p w14:paraId="94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27.6.</w:t>
            </w:r>
          </w:p>
        </w:tc>
        <w:tc>
          <w:tcPr>
            <w:tcW w:type="dxa" w:w="5008"/>
          </w:tcPr>
          <w:p w14:paraId="95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Выпечные изделия</w:t>
            </w:r>
          </w:p>
        </w:tc>
        <w:tc>
          <w:tcPr>
            <w:tcW w:type="dxa" w:w="1230"/>
            <w:tcBorders>
              <w:right w:color="000000" w:sz="4" w:val="single"/>
            </w:tcBorders>
          </w:tcPr>
          <w:p w14:paraId="96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050"/>
            <w:tcBorders>
              <w:left w:color="000000" w:sz="4" w:val="single"/>
              <w:right w:color="000000" w:sz="4" w:val="single"/>
            </w:tcBorders>
          </w:tcPr>
          <w:p w14:paraId="97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9"/>
            <w:tcBorders>
              <w:left w:color="000000" w:sz="4" w:val="single"/>
            </w:tcBorders>
          </w:tcPr>
          <w:p w14:paraId="98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9902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организации питания в общеобразовательной организации – (</w:t>
      </w:r>
      <w:r>
        <w:rPr>
          <w:rFonts w:ascii="Times New Roman" w:hAnsi="Times New Roman"/>
          <w:i w:val="1"/>
          <w:sz w:val="24"/>
        </w:rPr>
        <w:t>указать нужные ячейки ответом «ДА»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i w:val="1"/>
          <w:sz w:val="24"/>
        </w:rPr>
        <w:t>выбрав нужное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: </w:t>
      </w:r>
    </w:p>
    <w:tbl>
      <w:tblPr>
        <w:tblStyle w:val="Style_1"/>
        <w:tblInd w:type="dxa" w:w="-5"/>
        <w:tblLayout w:type="fixed"/>
      </w:tblPr>
      <w:tblGrid>
        <w:gridCol w:w="993"/>
        <w:gridCol w:w="2551"/>
        <w:gridCol w:w="1134"/>
        <w:gridCol w:w="992"/>
        <w:gridCol w:w="1985"/>
        <w:gridCol w:w="2268"/>
      </w:tblGrid>
      <w:tr>
        <w:trPr>
          <w:trHeight w:hRule="atLeast" w:val="232"/>
        </w:trPr>
        <w:tc>
          <w:tcPr>
            <w:tcW w:type="dxa" w:w="993"/>
          </w:tcPr>
          <w:p w14:paraId="9A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2551"/>
          </w:tcPr>
          <w:p w14:paraId="9B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</w:t>
            </w:r>
          </w:p>
        </w:tc>
        <w:tc>
          <w:tcPr>
            <w:tcW w:type="dxa" w:w="1134"/>
          </w:tcPr>
          <w:p w14:paraId="9C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Завтраки</w:t>
            </w:r>
          </w:p>
        </w:tc>
        <w:tc>
          <w:tcPr>
            <w:tcW w:type="dxa" w:w="992"/>
          </w:tcPr>
          <w:p w14:paraId="9D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Обеды</w:t>
            </w:r>
          </w:p>
        </w:tc>
        <w:tc>
          <w:tcPr>
            <w:tcW w:type="dxa" w:w="1985"/>
          </w:tcPr>
          <w:p w14:paraId="9E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питание</w:t>
            </w:r>
          </w:p>
        </w:tc>
        <w:tc>
          <w:tcPr>
            <w:tcW w:type="dxa" w:w="2268"/>
          </w:tcPr>
          <w:p w14:paraId="9F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Питание детей с заболеваниями, требующими индивидуального подхода</w:t>
            </w:r>
          </w:p>
        </w:tc>
      </w:tr>
      <w:tr>
        <w:trPr>
          <w:trHeight w:hRule="atLeast" w:val="215"/>
        </w:trPr>
        <w:tc>
          <w:tcPr>
            <w:tcW w:type="dxa" w:w="993"/>
          </w:tcPr>
          <w:p w14:paraId="A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28.1.</w:t>
            </w:r>
          </w:p>
        </w:tc>
        <w:tc>
          <w:tcPr>
            <w:tcW w:type="dxa" w:w="2551"/>
          </w:tcPr>
          <w:p w14:paraId="A1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Отлично</w:t>
            </w:r>
          </w:p>
        </w:tc>
        <w:tc>
          <w:tcPr>
            <w:tcW w:type="dxa" w:w="1134"/>
          </w:tcPr>
          <w:p w14:paraId="A2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A3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985"/>
          </w:tcPr>
          <w:p w14:paraId="A4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68"/>
          </w:tcPr>
          <w:p w14:paraId="A5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93"/>
          </w:tcPr>
          <w:p w14:paraId="A6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28.2.</w:t>
            </w:r>
          </w:p>
        </w:tc>
        <w:tc>
          <w:tcPr>
            <w:tcW w:type="dxa" w:w="2551"/>
          </w:tcPr>
          <w:p w14:paraId="A7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Хорошо</w:t>
            </w:r>
          </w:p>
        </w:tc>
        <w:tc>
          <w:tcPr>
            <w:tcW w:type="dxa" w:w="1134"/>
          </w:tcPr>
          <w:p w14:paraId="A8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A9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985"/>
          </w:tcPr>
          <w:p w14:paraId="AA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68"/>
          </w:tcPr>
          <w:p w14:paraId="AB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93"/>
          </w:tcPr>
          <w:p w14:paraId="AC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28.3.</w:t>
            </w:r>
          </w:p>
        </w:tc>
        <w:tc>
          <w:tcPr>
            <w:tcW w:type="dxa" w:w="2551"/>
          </w:tcPr>
          <w:p w14:paraId="AD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Удовлетворительно</w:t>
            </w:r>
          </w:p>
        </w:tc>
        <w:tc>
          <w:tcPr>
            <w:tcW w:type="dxa" w:w="1134"/>
          </w:tcPr>
          <w:p w14:paraId="AE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AF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985"/>
          </w:tcPr>
          <w:p w14:paraId="B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68"/>
          </w:tcPr>
          <w:p w14:paraId="B1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15"/>
        </w:trPr>
        <w:tc>
          <w:tcPr>
            <w:tcW w:type="dxa" w:w="993"/>
          </w:tcPr>
          <w:p w14:paraId="B2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28.4.</w:t>
            </w:r>
          </w:p>
        </w:tc>
        <w:tc>
          <w:tcPr>
            <w:tcW w:type="dxa" w:w="2551"/>
          </w:tcPr>
          <w:p w14:paraId="B3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 удовлетворительно</w:t>
            </w:r>
          </w:p>
        </w:tc>
        <w:tc>
          <w:tcPr>
            <w:tcW w:type="dxa" w:w="1134"/>
          </w:tcPr>
          <w:p w14:paraId="B4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992"/>
          </w:tcPr>
          <w:p w14:paraId="B5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985"/>
          </w:tcPr>
          <w:p w14:paraId="B6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2268"/>
          </w:tcPr>
          <w:p w14:paraId="B7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B802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какому основному меню работает школа (</w:t>
      </w:r>
      <w:r>
        <w:rPr>
          <w:rFonts w:ascii="Times New Roman" w:hAnsi="Times New Roman"/>
          <w:i w:val="1"/>
          <w:sz w:val="24"/>
        </w:rPr>
        <w:t>нужное подчеркнуть</w:t>
      </w:r>
      <w:r>
        <w:rPr>
          <w:rFonts w:ascii="Times New Roman" w:hAnsi="Times New Roman"/>
          <w:sz w:val="24"/>
        </w:rPr>
        <w:t>):</w:t>
      </w:r>
    </w:p>
    <w:p w14:paraId="B902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единое типовое для субъекта Федерации</w:t>
      </w:r>
    </w:p>
    <w:p w14:paraId="BA02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типовое для субъекта Федерации, но адаптированное для школы (с отдельными изменениями);</w:t>
      </w:r>
    </w:p>
    <w:p w14:paraId="BB02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иное, самостоятельно разработанное.</w:t>
      </w:r>
    </w:p>
    <w:p w14:paraId="BC02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Охват школьников ОРГАНИЗОВАННЫМ горячим питанием (%):</w:t>
      </w:r>
    </w:p>
    <w:tbl>
      <w:tblPr>
        <w:tblStyle w:val="Style_1"/>
        <w:tblInd w:type="dxa" w:w="-5"/>
        <w:tblLayout w:type="fixed"/>
      </w:tblPr>
      <w:tblGrid>
        <w:gridCol w:w="993"/>
        <w:gridCol w:w="3685"/>
        <w:gridCol w:w="1684"/>
        <w:gridCol w:w="1685"/>
        <w:gridCol w:w="1876"/>
      </w:tblGrid>
      <w:tr>
        <w:tc>
          <w:tcPr>
            <w:tcW w:type="dxa" w:w="993"/>
          </w:tcPr>
          <w:p w14:paraId="BD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3685"/>
          </w:tcPr>
          <w:p w14:paraId="BE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1684"/>
          </w:tcPr>
          <w:p w14:paraId="BF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685"/>
          </w:tcPr>
          <w:p w14:paraId="C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1876"/>
          </w:tcPr>
          <w:p w14:paraId="C1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>
        <w:tc>
          <w:tcPr>
            <w:tcW w:type="dxa" w:w="993"/>
          </w:tcPr>
          <w:p w14:paraId="C2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30.1.</w:t>
            </w:r>
          </w:p>
        </w:tc>
        <w:tc>
          <w:tcPr>
            <w:tcW w:type="dxa" w:w="3685"/>
          </w:tcPr>
          <w:p w14:paraId="C3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2021-2022 уч. год</w:t>
            </w:r>
          </w:p>
        </w:tc>
        <w:tc>
          <w:tcPr>
            <w:tcW w:type="dxa" w:w="1684"/>
          </w:tcPr>
          <w:p w14:paraId="C4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5"/>
          </w:tcPr>
          <w:p w14:paraId="C5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76"/>
          </w:tcPr>
          <w:p w14:paraId="C6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993"/>
          </w:tcPr>
          <w:p w14:paraId="C7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30.2.</w:t>
            </w:r>
          </w:p>
        </w:tc>
        <w:tc>
          <w:tcPr>
            <w:tcW w:type="dxa" w:w="3685"/>
          </w:tcPr>
          <w:p w14:paraId="C8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2022-2023 уч. год</w:t>
            </w:r>
          </w:p>
        </w:tc>
        <w:tc>
          <w:tcPr>
            <w:tcW w:type="dxa" w:w="1684"/>
          </w:tcPr>
          <w:p w14:paraId="C9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85"/>
          </w:tcPr>
          <w:p w14:paraId="CA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876"/>
          </w:tcPr>
          <w:p w14:paraId="CB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CC02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Укажите продолжительность перемен, предназначенных для ОРГАНИЗОВАННОГО приема пищи детьми (</w:t>
      </w:r>
      <w:r>
        <w:rPr>
          <w:rFonts w:ascii="Times New Roman" w:hAnsi="Times New Roman"/>
          <w:i w:val="1"/>
          <w:sz w:val="24"/>
        </w:rPr>
        <w:t>укажите нужное</w:t>
      </w:r>
      <w:r>
        <w:rPr>
          <w:rFonts w:ascii="Times New Roman" w:hAnsi="Times New Roman"/>
          <w:sz w:val="24"/>
        </w:rPr>
        <w:t>):</w:t>
      </w:r>
    </w:p>
    <w:tbl>
      <w:tblPr>
        <w:tblStyle w:val="Style_1"/>
        <w:tblInd w:type="dxa" w:w="-5"/>
        <w:tblLayout w:type="fixed"/>
      </w:tblPr>
      <w:tblGrid>
        <w:gridCol w:w="993"/>
        <w:gridCol w:w="1558"/>
        <w:gridCol w:w="992"/>
        <w:gridCol w:w="1276"/>
        <w:gridCol w:w="1275"/>
        <w:gridCol w:w="1276"/>
        <w:gridCol w:w="1369"/>
        <w:gridCol w:w="1184"/>
      </w:tblGrid>
      <w:tr>
        <w:trPr>
          <w:tblHeader/>
        </w:trPr>
        <w:tc>
          <w:tcPr>
            <w:tcW w:type="dxa" w:w="993"/>
            <w:vMerge w:val="restart"/>
          </w:tcPr>
          <w:p w14:paraId="CD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type="dxa" w:w="1558"/>
            <w:vMerge w:val="restart"/>
          </w:tcPr>
          <w:p w14:paraId="CE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</w:p>
        </w:tc>
        <w:tc>
          <w:tcPr>
            <w:tcW w:type="dxa" w:w="2268"/>
            <w:gridSpan w:val="2"/>
          </w:tcPr>
          <w:p w14:paraId="CF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1-4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 (смена)</w:t>
            </w:r>
          </w:p>
        </w:tc>
        <w:tc>
          <w:tcPr>
            <w:tcW w:type="dxa" w:w="2551"/>
            <w:gridSpan w:val="2"/>
          </w:tcPr>
          <w:p w14:paraId="D0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5-9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.(</w:t>
            </w:r>
            <w:r>
              <w:rPr>
                <w:rFonts w:ascii="Times New Roman" w:hAnsi="Times New Roman"/>
                <w:color w:val="000000"/>
                <w:sz w:val="24"/>
              </w:rPr>
              <w:t>смена)</w:t>
            </w:r>
          </w:p>
        </w:tc>
        <w:tc>
          <w:tcPr>
            <w:tcW w:type="dxa" w:w="2553"/>
            <w:gridSpan w:val="2"/>
          </w:tcPr>
          <w:p w14:paraId="D1020000">
            <w:pPr>
              <w:ind/>
              <w:contextualSpacing w:val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10-11 </w:t>
            </w:r>
            <w:r>
              <w:rPr>
                <w:rFonts w:ascii="Times New Roman" w:hAnsi="Times New Roman"/>
                <w:color w:val="000000"/>
                <w:sz w:val="24"/>
              </w:rPr>
              <w:t>кл</w:t>
            </w:r>
            <w:r>
              <w:rPr>
                <w:rFonts w:ascii="Times New Roman" w:hAnsi="Times New Roman"/>
                <w:color w:val="000000"/>
                <w:sz w:val="24"/>
              </w:rPr>
              <w:t>. (смена)</w:t>
            </w:r>
          </w:p>
        </w:tc>
      </w:tr>
      <w:tr>
        <w:trPr>
          <w:tblHeader/>
        </w:trPr>
        <w:tc>
          <w:tcPr>
            <w:tcW w:type="dxa" w:w="993"/>
            <w:gridSpan w:val="1"/>
            <w:vMerge w:val="continue"/>
          </w:tcPr>
          <w:p/>
        </w:tc>
        <w:tc>
          <w:tcPr>
            <w:tcW w:type="dxa" w:w="1558"/>
            <w:gridSpan w:val="1"/>
            <w:vMerge w:val="continue"/>
          </w:tcPr>
          <w:p/>
        </w:tc>
        <w:tc>
          <w:tcPr>
            <w:tcW w:type="dxa" w:w="992"/>
          </w:tcPr>
          <w:p w14:paraId="D2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</w:p>
        </w:tc>
        <w:tc>
          <w:tcPr>
            <w:tcW w:type="dxa" w:w="1276"/>
          </w:tcPr>
          <w:p w14:paraId="D3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</w:p>
        </w:tc>
        <w:tc>
          <w:tcPr>
            <w:tcW w:type="dxa" w:w="1275"/>
          </w:tcPr>
          <w:p w14:paraId="D4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</w:p>
        </w:tc>
        <w:tc>
          <w:tcPr>
            <w:tcW w:type="dxa" w:w="1276"/>
          </w:tcPr>
          <w:p w14:paraId="D5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</w:p>
        </w:tc>
        <w:tc>
          <w:tcPr>
            <w:tcW w:type="dxa" w:w="1369"/>
          </w:tcPr>
          <w:p w14:paraId="D6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</w:p>
        </w:tc>
        <w:tc>
          <w:tcPr>
            <w:tcW w:type="dxa" w:w="1184"/>
          </w:tcPr>
          <w:p w14:paraId="D7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</w:p>
        </w:tc>
      </w:tr>
      <w:tr>
        <w:tc>
          <w:tcPr>
            <w:tcW w:type="dxa" w:w="993"/>
          </w:tcPr>
          <w:p w14:paraId="D8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31.1.</w:t>
            </w:r>
          </w:p>
        </w:tc>
        <w:tc>
          <w:tcPr>
            <w:tcW w:type="dxa" w:w="1558"/>
          </w:tcPr>
          <w:p w14:paraId="D9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 10 минут</w:t>
            </w:r>
          </w:p>
        </w:tc>
        <w:tc>
          <w:tcPr>
            <w:tcW w:type="dxa" w:w="992"/>
          </w:tcPr>
          <w:p w14:paraId="DA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6"/>
          </w:tcPr>
          <w:p w14:paraId="DB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5"/>
          </w:tcPr>
          <w:p w14:paraId="DC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6"/>
          </w:tcPr>
          <w:p w14:paraId="DD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369"/>
          </w:tcPr>
          <w:p w14:paraId="DE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84"/>
          </w:tcPr>
          <w:p w14:paraId="DF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993"/>
          </w:tcPr>
          <w:p w14:paraId="E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.2.</w:t>
            </w:r>
          </w:p>
        </w:tc>
        <w:tc>
          <w:tcPr>
            <w:tcW w:type="dxa" w:w="1558"/>
          </w:tcPr>
          <w:p w14:paraId="E1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 минут</w:t>
            </w:r>
          </w:p>
        </w:tc>
        <w:tc>
          <w:tcPr>
            <w:tcW w:type="dxa" w:w="992"/>
          </w:tcPr>
          <w:p w14:paraId="E2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6"/>
          </w:tcPr>
          <w:p w14:paraId="E3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5"/>
          </w:tcPr>
          <w:p w14:paraId="E4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6"/>
          </w:tcPr>
          <w:p w14:paraId="E5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369"/>
          </w:tcPr>
          <w:p w14:paraId="E6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84"/>
          </w:tcPr>
          <w:p w14:paraId="E7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993"/>
          </w:tcPr>
          <w:p w14:paraId="E8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.3.</w:t>
            </w:r>
          </w:p>
        </w:tc>
        <w:tc>
          <w:tcPr>
            <w:tcW w:type="dxa" w:w="1558"/>
          </w:tcPr>
          <w:p w14:paraId="E9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 минут</w:t>
            </w:r>
          </w:p>
        </w:tc>
        <w:tc>
          <w:tcPr>
            <w:tcW w:type="dxa" w:w="992"/>
          </w:tcPr>
          <w:p w14:paraId="EA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6"/>
          </w:tcPr>
          <w:p w14:paraId="EB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5"/>
          </w:tcPr>
          <w:p w14:paraId="EC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6"/>
          </w:tcPr>
          <w:p w14:paraId="ED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369"/>
          </w:tcPr>
          <w:p w14:paraId="EE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84"/>
          </w:tcPr>
          <w:p w14:paraId="EF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993"/>
          </w:tcPr>
          <w:p w14:paraId="F0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.3.</w:t>
            </w:r>
          </w:p>
        </w:tc>
        <w:tc>
          <w:tcPr>
            <w:tcW w:type="dxa" w:w="1558"/>
          </w:tcPr>
          <w:p w14:paraId="F1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Более 20 минут</w:t>
            </w:r>
          </w:p>
        </w:tc>
        <w:tc>
          <w:tcPr>
            <w:tcW w:type="dxa" w:w="992"/>
          </w:tcPr>
          <w:p w14:paraId="F2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6"/>
          </w:tcPr>
          <w:p w14:paraId="F3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5"/>
          </w:tcPr>
          <w:p w14:paraId="F4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6"/>
          </w:tcPr>
          <w:p w14:paraId="F5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369"/>
          </w:tcPr>
          <w:p w14:paraId="F6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184"/>
          </w:tcPr>
          <w:p w14:paraId="F7020000">
            <w:pPr>
              <w:ind/>
              <w:contextualSpacing w:val="1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F8020000">
      <w:pPr>
        <w:numPr>
          <w:ilvl w:val="0"/>
          <w:numId w:val="1"/>
        </w:num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Должность интервьюируемого </w:t>
      </w:r>
      <w:r>
        <w:rPr>
          <w:rFonts w:ascii="Times New Roman" w:hAnsi="Times New Roman"/>
          <w:i w:val="1"/>
          <w:sz w:val="24"/>
        </w:rPr>
        <w:t>(нужное подчеркните)</w:t>
      </w:r>
      <w:r>
        <w:rPr>
          <w:rFonts w:ascii="Times New Roman" w:hAnsi="Times New Roman"/>
          <w:sz w:val="24"/>
        </w:rPr>
        <w:t>: руководитель/ответственный за питание.</w:t>
      </w:r>
    </w:p>
    <w:p w14:paraId="F902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</w:p>
    <w:p w14:paraId="FA020000">
      <w:pPr>
        <w:spacing w:after="0" w:line="240" w:lineRule="auto"/>
        <w:ind w:firstLine="709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анкетирования _________________________</w:t>
      </w:r>
      <w:r>
        <w:rPr>
          <w:rFonts w:ascii="Times New Roman" w:hAnsi="Times New Roman"/>
          <w:sz w:val="24"/>
        </w:rPr>
        <w:t>__________________________________</w:t>
      </w:r>
    </w:p>
    <w:p w14:paraId="FB020000">
      <w:pPr>
        <w:ind w:firstLine="708"/>
        <w:rPr>
          <w:rFonts w:ascii="Times New Roman" w:hAnsi="Times New Roman"/>
          <w:sz w:val="24"/>
        </w:rPr>
      </w:pPr>
    </w:p>
    <w:p w14:paraId="FC020000">
      <w:pPr>
        <w:ind w:firstLine="708"/>
      </w:pPr>
      <w:r>
        <w:rPr>
          <w:rFonts w:ascii="Times New Roman" w:hAnsi="Times New Roman"/>
          <w:sz w:val="24"/>
        </w:rPr>
        <w:t>Ф.И.О. интервьюера и подпись ________________</w:t>
      </w:r>
      <w:r>
        <w:rPr>
          <w:rFonts w:ascii="Times New Roman" w:hAnsi="Times New Roman"/>
          <w:sz w:val="24"/>
        </w:rPr>
        <w:t>_________________________________</w:t>
      </w:r>
    </w:p>
    <w:sectPr>
      <w:pgSz w:h="16838" w:orient="portrait" w:w="11906"/>
      <w:pgMar w:bottom="851" w:footer="708" w:gutter="0" w:header="708" w:left="1134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FD020000">
      <w:pPr>
        <w:pStyle w:val="Style_34"/>
        <w:ind/>
        <w:jc w:val="both"/>
      </w:pPr>
      <w:r>
        <w:rPr>
          <w:vertAlign w:val="superscript"/>
        </w:rPr>
        <w:footnoteRef/>
      </w:r>
      <w:r>
        <w:rPr>
          <w:sz w:val="24"/>
        </w:rPr>
        <w:t xml:space="preserve"> Организатор (оператор) питания вносит информацию по всем обслуживаемым в субъекте Р</w:t>
      </w:r>
      <w:r>
        <w:rPr>
          <w:sz w:val="24"/>
        </w:rPr>
        <w:t xml:space="preserve">оссийской </w:t>
      </w:r>
      <w:r>
        <w:rPr>
          <w:sz w:val="24"/>
        </w:rPr>
        <w:t>Ф</w:t>
      </w:r>
      <w:r>
        <w:rPr>
          <w:sz w:val="24"/>
        </w:rPr>
        <w:t>едерации</w:t>
      </w:r>
      <w:r>
        <w:rPr>
          <w:sz w:val="24"/>
        </w:rPr>
        <w:t xml:space="preserve"> общеобразовательным организациям.</w:t>
      </w:r>
    </w:p>
  </w:footnote>
  <w:footnote w:id="2">
    <w:p w14:paraId="FE020000">
      <w:pPr>
        <w:pStyle w:val="Style_34"/>
        <w:ind/>
        <w:jc w:val="both"/>
      </w:pPr>
      <w:r>
        <w:rPr>
          <w:vertAlign w:val="superscript"/>
        </w:rPr>
        <w:footnoteRef/>
      </w:r>
      <w:r>
        <w:rPr>
          <w:sz w:val="24"/>
        </w:rPr>
        <w:t xml:space="preserve"> </w:t>
      </w:r>
      <w:r>
        <w:rPr>
          <w:sz w:val="24"/>
        </w:rPr>
        <w:t>Если вносится самостоятельно</w:t>
      </w:r>
      <w:r>
        <w:rPr>
          <w:sz w:val="24"/>
        </w:rPr>
        <w:t>, то указывается к</w:t>
      </w:r>
      <w:r>
        <w:rPr>
          <w:sz w:val="24"/>
        </w:rPr>
        <w:t xml:space="preserve">од </w:t>
      </w:r>
      <w:r>
        <w:rPr>
          <w:sz w:val="24"/>
        </w:rPr>
        <w:t>субъекта_село</w:t>
      </w:r>
      <w:r>
        <w:rPr>
          <w:sz w:val="24"/>
        </w:rPr>
        <w:t>/город (1/</w:t>
      </w:r>
      <w:r>
        <w:rPr>
          <w:sz w:val="24"/>
        </w:rPr>
        <w:t>2)_</w:t>
      </w:r>
      <w:r>
        <w:rPr>
          <w:sz w:val="24"/>
        </w:rPr>
        <w:t>к</w:t>
      </w:r>
      <w:r>
        <w:rPr>
          <w:sz w:val="24"/>
        </w:rPr>
        <w:t>од муниципального образования (номер</w:t>
      </w:r>
      <w:r>
        <w:rPr>
          <w:sz w:val="24"/>
        </w:rPr>
        <w:t xml:space="preserve"> по алфавиту) и </w:t>
      </w:r>
      <w:r>
        <w:rPr>
          <w:sz w:val="24"/>
        </w:rPr>
        <w:t>номер</w:t>
      </w:r>
      <w:r>
        <w:rPr>
          <w:sz w:val="24"/>
        </w:rPr>
        <w:t xml:space="preserve"> школы по списку департамента образования.</w:t>
      </w:r>
      <w:r>
        <w:rPr>
          <w:sz w:val="24"/>
        </w:rPr>
        <w:t xml:space="preserve"> </w:t>
      </w:r>
    </w:p>
  </w:footnote>
  <w:footnote w:id="3">
    <w:p w14:paraId="FF020000">
      <w:pPr>
        <w:pStyle w:val="Style_27"/>
        <w:spacing w:after="0"/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Style w:val="Style_49_ch"/>
          <w:color w:val="000000"/>
        </w:rPr>
        <w:fldChar w:fldCharType="begin"/>
      </w:r>
      <w:r>
        <w:rPr>
          <w:rStyle w:val="Style_49_ch"/>
          <w:color w:val="000000"/>
        </w:rPr>
        <w:instrText>HYPERLINK "http://25.rospotrebnadzor.ru/c/document_library/get_file?uuid=12d98b80-50d7-431c-b8fc-0c80ba691403&amp;groupId=10156"</w:instrText>
      </w:r>
      <w:r>
        <w:rPr>
          <w:rStyle w:val="Style_49_ch"/>
          <w:color w:val="000000"/>
        </w:rPr>
        <w:fldChar w:fldCharType="separate"/>
      </w:r>
      <w:r>
        <w:rPr>
          <w:rStyle w:val="Style_49_ch"/>
          <w:color w:val="000000"/>
        </w:rPr>
        <w:t>МР 2.4.0180-20 «Родительский контроль за организацией горячего питания детей в общеобразовательных организациях», у</w:t>
      </w:r>
      <w:r>
        <w:rPr>
          <w:rStyle w:val="Style_49_ch"/>
          <w:color w:val="000000"/>
        </w:rPr>
        <w:t>твержденные руководителем Федеральной службы по надзору в сфере защиты прав потребителя и благополучия человека, Главным государственным санитарным врачом Российской Федерации 18.05.2020.</w:t>
      </w:r>
      <w:r>
        <w:rPr>
          <w:rStyle w:val="Style_49_ch"/>
          <w:color w:val="000000"/>
        </w:rPr>
        <w:fldChar w:fldCharType="end"/>
      </w:r>
    </w:p>
  </w:footnote>
  <w:footnote w:id="4">
    <w:p w14:paraId="00030000">
      <w:pPr>
        <w:pStyle w:val="Style_34"/>
        <w:spacing w:line="228" w:lineRule="auto"/>
        <w:ind/>
        <w:jc w:val="both"/>
      </w:pPr>
      <w:r>
        <w:rPr>
          <w:vertAlign w:val="superscript"/>
        </w:rPr>
        <w:footnoteRef/>
      </w:r>
      <w:r>
        <w:rPr>
          <w:sz w:val="32"/>
        </w:rPr>
        <w:t xml:space="preserve"> </w:t>
      </w:r>
      <w:r>
        <w:rPr>
          <w:sz w:val="24"/>
          <w:highlight w:val="white"/>
        </w:rPr>
        <w:t>Дети с ограниченными возможностями здоровья – это дети-инвалиды, либо дети, не признанные в установленном порядке детьми-инвалидами, но имеющие временные или постоянные отклонения в физическом и (или) психическом развитии и нуждающиеся в создании специальных условий обучения и питания.</w:t>
      </w:r>
    </w:p>
  </w:footnote>
  <w:footnote w:id="5">
    <w:p w14:paraId="01030000">
      <w:pPr>
        <w:pStyle w:val="Style_34"/>
        <w:spacing w:line="228" w:lineRule="auto"/>
        <w:ind/>
        <w:jc w:val="both"/>
      </w:pPr>
      <w:r>
        <w:rPr>
          <w:vertAlign w:val="superscript"/>
        </w:rPr>
        <w:footnoteRef/>
      </w:r>
      <w:r>
        <w:rPr>
          <w:sz w:val="32"/>
        </w:rPr>
        <w:t xml:space="preserve"> </w:t>
      </w:r>
      <w:r>
        <w:rPr>
          <w:sz w:val="24"/>
          <w:highlight w:val="white"/>
        </w:rPr>
        <w:t>В число детей с заболеваниями, требующими индивидуального подхода в питании, учитываются дети, по которым имеется медицинская информация, подтверждающая наличие заболевания.</w:t>
      </w:r>
    </w:p>
  </w:footnote>
  <w:footnote w:id="6">
    <w:p w14:paraId="02030000">
      <w:pPr>
        <w:pStyle w:val="Style_34"/>
        <w:spacing w:line="228" w:lineRule="auto"/>
        <w:ind/>
        <w:jc w:val="both"/>
      </w:pPr>
      <w:r>
        <w:rPr>
          <w:vertAlign w:val="superscript"/>
        </w:rPr>
        <w:footnoteRef/>
      </w:r>
      <w:r>
        <w:rPr>
          <w:sz w:val="24"/>
        </w:rPr>
        <w:t xml:space="preserve"> Указывается тип пищеблока (по оснащению и используемому набору помещений) на момент заполнения анкеты.</w:t>
      </w:r>
    </w:p>
  </w:footnote>
</w:footnote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786"/>
      </w:pPr>
      <w:rPr>
        <w:i w:val="0"/>
      </w:rPr>
    </w:lvl>
    <w:lvl w:ilvl="1">
      <w:start w:val="1"/>
      <w:numFmt w:val="decimal"/>
      <w:lvlText w:val="%1.%2."/>
      <w:lvlJc w:val="left"/>
      <w:pPr>
        <w:ind w:hanging="360" w:left="1080"/>
      </w:pPr>
    </w:lvl>
    <w:lvl w:ilvl="2">
      <w:start w:val="1"/>
      <w:numFmt w:val="decimal"/>
      <w:lvlText w:val="%1.%2.%3."/>
      <w:lvlJc w:val="left"/>
      <w:pPr>
        <w:ind w:hanging="720" w:left="1800"/>
      </w:pPr>
    </w:lvl>
    <w:lvl w:ilvl="3">
      <w:start w:val="1"/>
      <w:numFmt w:val="decimal"/>
      <w:lvlText w:val="%1.%2.%3.%4."/>
      <w:lvlJc w:val="left"/>
      <w:pPr>
        <w:ind w:hanging="720" w:left="2160"/>
      </w:pPr>
    </w:lvl>
    <w:lvl w:ilvl="4">
      <w:start w:val="1"/>
      <w:numFmt w:val="decimal"/>
      <w:lvlText w:val="%1.%2.%3.%4.%5."/>
      <w:lvlJc w:val="left"/>
      <w:pPr>
        <w:ind w:hanging="1080" w:left="2880"/>
      </w:pPr>
    </w:lvl>
    <w:lvl w:ilvl="5">
      <w:start w:val="1"/>
      <w:numFmt w:val="decimal"/>
      <w:lvlText w:val="%1.%2.%3.%4.%5.%6."/>
      <w:lvlJc w:val="left"/>
      <w:pPr>
        <w:ind w:hanging="1080" w:left="3240"/>
      </w:pPr>
    </w:lvl>
    <w:lvl w:ilvl="6">
      <w:start w:val="1"/>
      <w:numFmt w:val="decimal"/>
      <w:lvlText w:val="%1.%2.%3.%4.%5.%6.%7."/>
      <w:lvlJc w:val="left"/>
      <w:pPr>
        <w:ind w:hanging="1440" w:left="3960"/>
      </w:pPr>
    </w:lvl>
    <w:lvl w:ilvl="7">
      <w:start w:val="1"/>
      <w:numFmt w:val="decimal"/>
      <w:lvlText w:val="%1.%2.%3.%4.%5.%6.%7.%8."/>
      <w:lvlJc w:val="left"/>
      <w:pPr>
        <w:ind w:hanging="1440" w:left="4320"/>
      </w:pPr>
    </w:lvl>
    <w:lvl w:ilvl="8">
      <w:start w:val="1"/>
      <w:numFmt w:val="decimal"/>
      <w:lvlText w:val="%1.%2.%3.%4.%5.%6.%7.%8.%9."/>
      <w:lvlJc w:val="left"/>
      <w:pPr>
        <w:ind w:hanging="1800" w:left="5040"/>
      </w:pPr>
    </w:lvl>
  </w:abstractNum>
  <w:abstractNum w:abstractNumId="1">
    <w:lvl w:ilvl="0">
      <w:start w:val="10"/>
      <w:numFmt w:val="decimal"/>
      <w:lvlText w:val="%1"/>
      <w:lvlJc w:val="left"/>
      <w:pPr>
        <w:ind w:hanging="555" w:left="555"/>
      </w:pPr>
    </w:lvl>
    <w:lvl w:ilvl="1">
      <w:start w:val="11"/>
      <w:numFmt w:val="decimal"/>
      <w:lvlText w:val="%1-%2"/>
      <w:lvlJc w:val="left"/>
      <w:pPr>
        <w:ind w:hanging="555" w:left="555"/>
      </w:pPr>
    </w:lvl>
    <w:lvl w:ilvl="2">
      <w:start w:val="1"/>
      <w:numFmt w:val="decimal"/>
      <w:lvlText w:val="%1-%2.%3"/>
      <w:lvlJc w:val="left"/>
      <w:pPr>
        <w:ind w:hanging="720" w:left="720"/>
      </w:pPr>
    </w:lvl>
    <w:lvl w:ilvl="3">
      <w:start w:val="1"/>
      <w:numFmt w:val="decimal"/>
      <w:lvlText w:val="%1-%2.%3.%4"/>
      <w:lvlJc w:val="left"/>
      <w:pPr>
        <w:ind w:hanging="720" w:left="720"/>
      </w:pPr>
    </w:lvl>
    <w:lvl w:ilvl="4">
      <w:start w:val="1"/>
      <w:numFmt w:val="decimal"/>
      <w:lvlText w:val="%1-%2.%3.%4.%5"/>
      <w:lvlJc w:val="left"/>
      <w:pPr>
        <w:ind w:hanging="1080" w:left="1080"/>
      </w:pPr>
    </w:lvl>
    <w:lvl w:ilvl="5">
      <w:start w:val="1"/>
      <w:numFmt w:val="decimal"/>
      <w:lvlText w:val="%1-%2.%3.%4.%5.%6"/>
      <w:lvlJc w:val="left"/>
      <w:pPr>
        <w:ind w:hanging="1080" w:left="1080"/>
      </w:pPr>
    </w:lvl>
    <w:lvl w:ilvl="6">
      <w:start w:val="1"/>
      <w:numFmt w:val="decimal"/>
      <w:lvlText w:val="%1-%2.%3.%4.%5.%6.%7"/>
      <w:lvlJc w:val="left"/>
      <w:pPr>
        <w:ind w:hanging="1440" w:left="1440"/>
      </w:pPr>
    </w:lvl>
    <w:lvl w:ilvl="7">
      <w:start w:val="1"/>
      <w:numFmt w:val="decimal"/>
      <w:lvlText w:val="%1-%2.%3.%4.%5.%6.%7.%8"/>
      <w:lvlJc w:val="left"/>
      <w:pPr>
        <w:ind w:hanging="1440" w:left="1440"/>
      </w:pPr>
    </w:lvl>
    <w:lvl w:ilvl="8">
      <w:start w:val="1"/>
      <w:numFmt w:val="decimal"/>
      <w:lvlText w:val="%1-%2.%3.%4.%5.%6.%7.%8.%9"/>
      <w:lvlJc w:val="left"/>
      <w:pPr>
        <w:ind w:hanging="1800" w:left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basedOn w:val="Style_2"/>
    <w:next w:val="Style_2"/>
    <w:link w:val="Style_3_ch"/>
    <w:uiPriority w:val="39"/>
    <w:pPr>
      <w:widowControl w:val="0"/>
      <w:tabs>
        <w:tab w:leader="dot" w:pos="9214" w:val="right"/>
      </w:tabs>
      <w:spacing w:after="100" w:line="240" w:lineRule="auto"/>
      <w:ind w:right="991"/>
      <w:jc w:val="both"/>
    </w:pPr>
    <w:rPr>
      <w:rFonts w:ascii="??" w:hAnsi="??"/>
      <w:color w:val="000000"/>
      <w:sz w:val="20"/>
    </w:rPr>
  </w:style>
  <w:style w:styleId="Style_3_ch" w:type="character">
    <w:name w:val="toc 2"/>
    <w:basedOn w:val="Style_2_ch"/>
    <w:link w:val="Style_3"/>
    <w:rPr>
      <w:rFonts w:ascii="??" w:hAnsi="??"/>
      <w:color w:val="000000"/>
      <w:sz w:val="20"/>
    </w:rPr>
  </w:style>
  <w:style w:styleId="Style_4" w:type="paragraph">
    <w:name w:val="Обычный (веб)1"/>
    <w:basedOn w:val="Style_2"/>
    <w:link w:val="Style_4_ch"/>
    <w:pPr>
      <w:spacing w:after="280" w:before="280" w:line="240" w:lineRule="auto"/>
      <w:ind/>
    </w:pPr>
    <w:rPr>
      <w:rFonts w:ascii="Times New Roman" w:hAnsi="Times New Roman"/>
      <w:color w:val="000000"/>
      <w:sz w:val="24"/>
    </w:rPr>
  </w:style>
  <w:style w:styleId="Style_4_ch" w:type="character">
    <w:name w:val="Обычный (веб)1"/>
    <w:basedOn w:val="Style_2_ch"/>
    <w:link w:val="Style_4"/>
    <w:rPr>
      <w:rFonts w:ascii="Times New Roman" w:hAnsi="Times New Roman"/>
      <w:color w:val="000000"/>
      <w:sz w:val="24"/>
    </w:rPr>
  </w:style>
  <w:style w:styleId="Style_5" w:type="paragraph">
    <w:name w:val="Заголовок 21"/>
    <w:basedOn w:val="Style_2"/>
    <w:next w:val="Style_2"/>
    <w:link w:val="Style_5_ch"/>
    <w:pPr>
      <w:keepNext w:val="1"/>
      <w:keepLines w:val="1"/>
      <w:spacing w:after="0" w:before="200" w:line="276" w:lineRule="auto"/>
      <w:ind/>
      <w:outlineLvl w:val="1"/>
    </w:pPr>
    <w:rPr>
      <w:rFonts w:ascii="Cambria" w:hAnsi="Cambria"/>
      <w:b w:val="1"/>
      <w:color w:val="4F81BD"/>
      <w:sz w:val="26"/>
    </w:rPr>
  </w:style>
  <w:style w:styleId="Style_5_ch" w:type="character">
    <w:name w:val="Заголовок 21"/>
    <w:basedOn w:val="Style_2_ch"/>
    <w:link w:val="Style_5"/>
    <w:rPr>
      <w:rFonts w:ascii="Cambria" w:hAnsi="Cambria"/>
      <w:b w:val="1"/>
      <w:color w:val="4F81BD"/>
      <w:sz w:val="26"/>
    </w:rPr>
  </w:style>
  <w:style w:styleId="Style_6" w:type="paragraph">
    <w:name w:val="toc 4"/>
    <w:next w:val="Style_2"/>
    <w:link w:val="Style_6_ch"/>
    <w:uiPriority w:val="39"/>
    <w:pPr>
      <w:spacing w:after="200" w:line="276" w:lineRule="auto"/>
      <w:ind w:firstLine="0" w:left="600"/>
    </w:pPr>
    <w:rPr>
      <w:rFonts w:ascii="XO Thames" w:hAnsi="XO Thames"/>
      <w:color w:val="000000"/>
      <w:sz w:val="28"/>
    </w:rPr>
  </w:style>
  <w:style w:styleId="Style_6_ch" w:type="character">
    <w:name w:val="toc 4"/>
    <w:link w:val="Style_6"/>
    <w:rPr>
      <w:rFonts w:ascii="XO Thames" w:hAnsi="XO Thames"/>
      <w:color w:val="000000"/>
      <w:sz w:val="28"/>
    </w:rPr>
  </w:style>
  <w:style w:styleId="Style_7" w:type="paragraph">
    <w:name w:val="toc 6"/>
    <w:next w:val="Style_2"/>
    <w:link w:val="Style_7_ch"/>
    <w:uiPriority w:val="39"/>
    <w:pPr>
      <w:spacing w:after="200" w:line="276" w:lineRule="auto"/>
      <w:ind w:firstLine="0" w:left="1000"/>
    </w:pPr>
    <w:rPr>
      <w:rFonts w:ascii="XO Thames" w:hAnsi="XO Thames"/>
      <w:color w:val="000000"/>
      <w:sz w:val="28"/>
    </w:rPr>
  </w:style>
  <w:style w:styleId="Style_7_ch" w:type="character">
    <w:name w:val="toc 6"/>
    <w:link w:val="Style_7"/>
    <w:rPr>
      <w:rFonts w:ascii="XO Thames" w:hAnsi="XO Thames"/>
      <w:color w:val="000000"/>
      <w:sz w:val="28"/>
    </w:rPr>
  </w:style>
  <w:style w:styleId="Style_8" w:type="paragraph">
    <w:name w:val="toc 7"/>
    <w:next w:val="Style_2"/>
    <w:link w:val="Style_8_ch"/>
    <w:uiPriority w:val="39"/>
    <w:pPr>
      <w:spacing w:after="200" w:line="276" w:lineRule="auto"/>
      <w:ind w:firstLine="0" w:left="1200"/>
    </w:pPr>
    <w:rPr>
      <w:rFonts w:ascii="XO Thames" w:hAnsi="XO Thames"/>
      <w:color w:val="000000"/>
      <w:sz w:val="28"/>
    </w:rPr>
  </w:style>
  <w:style w:styleId="Style_8_ch" w:type="character">
    <w:name w:val="toc 7"/>
    <w:link w:val="Style_8"/>
    <w:rPr>
      <w:rFonts w:ascii="XO Thames" w:hAnsi="XO Thames"/>
      <w:color w:val="000000"/>
      <w:sz w:val="28"/>
    </w:rPr>
  </w:style>
  <w:style w:styleId="Style_9" w:type="paragraph">
    <w:name w:val="footnote text"/>
    <w:basedOn w:val="Style_2"/>
    <w:link w:val="Style_9_ch"/>
    <w:pPr>
      <w:spacing w:after="0" w:line="240" w:lineRule="auto"/>
      <w:ind/>
    </w:pPr>
    <w:rPr>
      <w:rFonts w:ascii="Times New Roman" w:hAnsi="Times New Roman"/>
      <w:color w:val="000000"/>
      <w:sz w:val="20"/>
    </w:rPr>
  </w:style>
  <w:style w:styleId="Style_9_ch" w:type="character">
    <w:name w:val="footnote text"/>
    <w:basedOn w:val="Style_2_ch"/>
    <w:link w:val="Style_9"/>
    <w:rPr>
      <w:rFonts w:ascii="Times New Roman" w:hAnsi="Times New Roman"/>
      <w:color w:val="000000"/>
      <w:sz w:val="20"/>
    </w:rPr>
  </w:style>
  <w:style w:styleId="Style_10" w:type="paragraph">
    <w:name w:val="Заголовок 2 Знак1"/>
    <w:basedOn w:val="Style_11"/>
    <w:link w:val="Style_10_ch"/>
    <w:rPr>
      <w:rFonts w:ascii="Cambria" w:hAnsi="Cambria"/>
      <w:color w:val="365F91"/>
      <w:sz w:val="26"/>
    </w:rPr>
  </w:style>
  <w:style w:styleId="Style_10_ch" w:type="character">
    <w:name w:val="Заголовок 2 Знак1"/>
    <w:basedOn w:val="Style_11_ch"/>
    <w:link w:val="Style_10"/>
    <w:rPr>
      <w:rFonts w:ascii="Cambria" w:hAnsi="Cambria"/>
      <w:color w:val="365F91"/>
      <w:sz w:val="26"/>
    </w:rPr>
  </w:style>
  <w:style w:styleId="Style_12" w:type="paragraph">
    <w:name w:val="heading 3"/>
    <w:next w:val="Style_2"/>
    <w:link w:val="Style_12_ch"/>
    <w:uiPriority w:val="9"/>
    <w:qFormat/>
    <w:pPr>
      <w:spacing w:after="120" w:before="120" w:line="276" w:lineRule="auto"/>
      <w:ind/>
      <w:jc w:val="both"/>
      <w:outlineLvl w:val="2"/>
    </w:pPr>
    <w:rPr>
      <w:rFonts w:ascii="XO Thames" w:hAnsi="XO Thames"/>
      <w:b w:val="1"/>
      <w:color w:val="000000"/>
      <w:sz w:val="26"/>
    </w:rPr>
  </w:style>
  <w:style w:styleId="Style_12_ch" w:type="character">
    <w:name w:val="heading 3"/>
    <w:link w:val="Style_12"/>
    <w:rPr>
      <w:rFonts w:ascii="XO Thames" w:hAnsi="XO Thames"/>
      <w:b w:val="1"/>
      <w:color w:val="000000"/>
      <w:sz w:val="26"/>
    </w:rPr>
  </w:style>
  <w:style w:styleId="Style_13" w:type="paragraph">
    <w:name w:val="ParaAttribute4"/>
    <w:link w:val="Style_13_ch"/>
    <w:pPr>
      <w:widowControl w:val="0"/>
      <w:tabs>
        <w:tab w:leader="none" w:pos="6807" w:val="left"/>
      </w:tabs>
      <w:spacing w:after="0" w:line="240" w:lineRule="auto"/>
      <w:ind/>
    </w:pPr>
    <w:rPr>
      <w:rFonts w:ascii="Times New Roman" w:hAnsi="Times New Roman"/>
      <w:color w:val="000000"/>
      <w:sz w:val="20"/>
    </w:rPr>
  </w:style>
  <w:style w:styleId="Style_13_ch" w:type="character">
    <w:name w:val="ParaAttribute4"/>
    <w:link w:val="Style_13"/>
    <w:rPr>
      <w:rFonts w:ascii="Times New Roman" w:hAnsi="Times New Roman"/>
      <w:color w:val="000000"/>
      <w:sz w:val="20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Заголовок №3 (2)1"/>
    <w:basedOn w:val="Style_2"/>
    <w:link w:val="Style_15_ch"/>
    <w:pPr>
      <w:widowControl w:val="0"/>
      <w:spacing w:after="240" w:before="300" w:line="240" w:lineRule="atLeast"/>
      <w:ind/>
      <w:jc w:val="both"/>
      <w:outlineLvl w:val="2"/>
    </w:pPr>
    <w:rPr>
      <w:rFonts w:ascii="Arial" w:hAnsi="Arial"/>
      <w:b w:val="1"/>
      <w:color w:val="000000"/>
      <w:sz w:val="27"/>
    </w:rPr>
  </w:style>
  <w:style w:styleId="Style_15_ch" w:type="character">
    <w:name w:val="Заголовок №3 (2)1"/>
    <w:basedOn w:val="Style_2_ch"/>
    <w:link w:val="Style_15"/>
    <w:rPr>
      <w:rFonts w:ascii="Arial" w:hAnsi="Arial"/>
      <w:b w:val="1"/>
      <w:color w:val="000000"/>
      <w:sz w:val="27"/>
    </w:rPr>
  </w:style>
  <w:style w:styleId="Style_16" w:type="paragraph">
    <w:name w:val="Body Text"/>
    <w:basedOn w:val="Style_2"/>
    <w:link w:val="Style_16_ch"/>
    <w:pPr>
      <w:widowControl w:val="0"/>
      <w:spacing w:after="0" w:line="240" w:lineRule="auto"/>
      <w:ind/>
    </w:pPr>
    <w:rPr>
      <w:rFonts w:ascii="Times New Roman" w:hAnsi="Times New Roman"/>
      <w:color w:val="000000"/>
      <w:sz w:val="27"/>
    </w:rPr>
  </w:style>
  <w:style w:styleId="Style_16_ch" w:type="character">
    <w:name w:val="Body Text"/>
    <w:basedOn w:val="Style_2_ch"/>
    <w:link w:val="Style_16"/>
    <w:rPr>
      <w:rFonts w:ascii="Times New Roman" w:hAnsi="Times New Roman"/>
      <w:color w:val="000000"/>
      <w:sz w:val="27"/>
    </w:rPr>
  </w:style>
  <w:style w:styleId="Style_17" w:type="paragraph">
    <w:name w:val="Zag_1"/>
    <w:basedOn w:val="Style_18"/>
    <w:link w:val="Style_17_ch"/>
    <w:pPr>
      <w:keepNext w:val="1"/>
      <w:spacing w:after="60" w:before="120"/>
      <w:ind w:firstLine="0"/>
      <w:jc w:val="center"/>
    </w:pPr>
    <w:rPr>
      <w:b w:val="1"/>
    </w:rPr>
  </w:style>
  <w:style w:styleId="Style_17_ch" w:type="character">
    <w:name w:val="Zag_1"/>
    <w:basedOn w:val="Style_18_ch"/>
    <w:link w:val="Style_17"/>
    <w:rPr>
      <w:b w:val="1"/>
    </w:rPr>
  </w:style>
  <w:style w:styleId="Style_19" w:type="paragraph">
    <w:name w:val="Обычный1"/>
    <w:link w:val="Style_19_ch"/>
  </w:style>
  <w:style w:styleId="Style_19_ch" w:type="character">
    <w:name w:val="Обычный1"/>
    <w:link w:val="Style_19"/>
  </w:style>
  <w:style w:styleId="Style_20" w:type="paragraph">
    <w:name w:val="Другое"/>
    <w:basedOn w:val="Style_2"/>
    <w:link w:val="Style_20_ch"/>
    <w:pPr>
      <w:widowControl w:val="0"/>
      <w:spacing w:after="0" w:line="240" w:lineRule="auto"/>
      <w:ind w:firstLine="400"/>
    </w:pPr>
    <w:rPr>
      <w:rFonts w:ascii="Times New Roman" w:hAnsi="Times New Roman"/>
      <w:color w:val="000000"/>
      <w:sz w:val="28"/>
    </w:rPr>
  </w:style>
  <w:style w:styleId="Style_20_ch" w:type="character">
    <w:name w:val="Другое"/>
    <w:basedOn w:val="Style_2_ch"/>
    <w:link w:val="Style_20"/>
    <w:rPr>
      <w:rFonts w:ascii="Times New Roman" w:hAnsi="Times New Roman"/>
      <w:color w:val="000000"/>
      <w:sz w:val="28"/>
    </w:rPr>
  </w:style>
  <w:style w:styleId="Style_21" w:type="paragraph">
    <w:name w:val="CharAttribute0"/>
    <w:link w:val="Style_21_ch"/>
    <w:pPr>
      <w:spacing w:after="200" w:line="276" w:lineRule="auto"/>
      <w:ind/>
    </w:pPr>
    <w:rPr>
      <w:rFonts w:ascii="Times New Roman" w:hAnsi="Times New Roman"/>
      <w:color w:val="000000"/>
      <w:sz w:val="24"/>
    </w:rPr>
  </w:style>
  <w:style w:styleId="Style_21_ch" w:type="character">
    <w:name w:val="CharAttribute0"/>
    <w:link w:val="Style_21"/>
    <w:rPr>
      <w:rFonts w:ascii="Times New Roman" w:hAnsi="Times New Roman"/>
      <w:color w:val="000000"/>
      <w:sz w:val="24"/>
    </w:rPr>
  </w:style>
  <w:style w:styleId="Style_22" w:type="paragraph">
    <w:name w:val="CharAttribute2"/>
    <w:link w:val="Style_22_ch"/>
    <w:pPr>
      <w:spacing w:after="200" w:line="276" w:lineRule="auto"/>
      <w:ind/>
    </w:pPr>
    <w:rPr>
      <w:rFonts w:ascii="Times New Roman" w:hAnsi="Times New Roman"/>
      <w:color w:val="000000"/>
      <w:spacing w:val="-7"/>
      <w:sz w:val="24"/>
    </w:rPr>
  </w:style>
  <w:style w:styleId="Style_22_ch" w:type="character">
    <w:name w:val="CharAttribute2"/>
    <w:link w:val="Style_22"/>
    <w:rPr>
      <w:rFonts w:ascii="Times New Roman" w:hAnsi="Times New Roman"/>
      <w:color w:val="000000"/>
      <w:spacing w:val="-7"/>
      <w:sz w:val="24"/>
    </w:rPr>
  </w:style>
  <w:style w:styleId="Style_23" w:type="paragraph">
    <w:name w:val="FollowedHyperlink"/>
    <w:basedOn w:val="Style_14"/>
    <w:link w:val="Style_23_ch"/>
    <w:rPr>
      <w:color w:themeColor="followedHyperlink" w:val="954F72"/>
      <w:u w:val="single"/>
    </w:rPr>
  </w:style>
  <w:style w:styleId="Style_23_ch" w:type="character">
    <w:name w:val="FollowedHyperlink"/>
    <w:basedOn w:val="Style_14_ch"/>
    <w:link w:val="Style_23"/>
    <w:rPr>
      <w:color w:themeColor="followedHyperlink" w:val="954F72"/>
      <w:u w:val="single"/>
    </w:rPr>
  </w:style>
  <w:style w:styleId="Style_24" w:type="paragraph">
    <w:name w:val="toc 3"/>
    <w:next w:val="Style_2"/>
    <w:link w:val="Style_24_ch"/>
    <w:uiPriority w:val="39"/>
    <w:pPr>
      <w:spacing w:after="200" w:line="276" w:lineRule="auto"/>
      <w:ind w:firstLine="0" w:left="400"/>
    </w:pPr>
    <w:rPr>
      <w:rFonts w:ascii="XO Thames" w:hAnsi="XO Thames"/>
      <w:color w:val="000000"/>
      <w:sz w:val="28"/>
    </w:rPr>
  </w:style>
  <w:style w:styleId="Style_24_ch" w:type="character">
    <w:name w:val="toc 3"/>
    <w:link w:val="Style_24"/>
    <w:rPr>
      <w:rFonts w:ascii="XO Thames" w:hAnsi="XO Thames"/>
      <w:color w:val="000000"/>
      <w:sz w:val="28"/>
    </w:rPr>
  </w:style>
  <w:style w:styleId="Style_25" w:type="paragraph">
    <w:name w:val="Знак сноски1"/>
    <w:basedOn w:val="Style_11"/>
    <w:link w:val="Style_25_ch"/>
    <w:rPr>
      <w:vertAlign w:val="superscript"/>
    </w:rPr>
  </w:style>
  <w:style w:styleId="Style_25_ch" w:type="character">
    <w:name w:val="Знак сноски1"/>
    <w:basedOn w:val="Style_11_ch"/>
    <w:link w:val="Style_25"/>
    <w:rPr>
      <w:vertAlign w:val="superscript"/>
    </w:rPr>
  </w:style>
  <w:style w:styleId="Style_26" w:type="paragraph">
    <w:name w:val="CharAttribute17"/>
    <w:link w:val="Style_26_ch"/>
    <w:pPr>
      <w:spacing w:after="200" w:line="276" w:lineRule="auto"/>
      <w:ind/>
    </w:pPr>
    <w:rPr>
      <w:rFonts w:ascii="Cambria" w:hAnsi="Cambria"/>
      <w:b w:val="1"/>
      <w:color w:val="000000"/>
      <w:sz w:val="28"/>
    </w:rPr>
  </w:style>
  <w:style w:styleId="Style_26_ch" w:type="character">
    <w:name w:val="CharAttribute17"/>
    <w:link w:val="Style_26"/>
    <w:rPr>
      <w:rFonts w:ascii="Cambria" w:hAnsi="Cambria"/>
      <w:b w:val="1"/>
      <w:color w:val="000000"/>
      <w:sz w:val="28"/>
    </w:rPr>
  </w:style>
  <w:style w:styleId="Style_27" w:type="paragraph">
    <w:name w:val="Normal (Web)"/>
    <w:basedOn w:val="Style_2"/>
    <w:link w:val="Style_27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27_ch" w:type="character">
    <w:name w:val="Normal (Web)"/>
    <w:basedOn w:val="Style_2_ch"/>
    <w:link w:val="Style_27"/>
    <w:rPr>
      <w:rFonts w:ascii="Times New Roman" w:hAnsi="Times New Roman"/>
      <w:color w:val="000000"/>
      <w:sz w:val="24"/>
    </w:rPr>
  </w:style>
  <w:style w:styleId="Style_28" w:type="paragraph">
    <w:name w:val="heading 5"/>
    <w:next w:val="Style_2"/>
    <w:link w:val="Style_28_ch"/>
    <w:uiPriority w:val="9"/>
    <w:qFormat/>
    <w:pPr>
      <w:spacing w:after="120" w:before="120" w:line="276" w:lineRule="auto"/>
      <w:ind/>
      <w:jc w:val="both"/>
      <w:outlineLvl w:val="4"/>
    </w:pPr>
    <w:rPr>
      <w:rFonts w:ascii="XO Thames" w:hAnsi="XO Thames"/>
      <w:b w:val="1"/>
      <w:color w:val="000000"/>
    </w:rPr>
  </w:style>
  <w:style w:styleId="Style_28_ch" w:type="character">
    <w:name w:val="heading 5"/>
    <w:link w:val="Style_28"/>
    <w:rPr>
      <w:rFonts w:ascii="XO Thames" w:hAnsi="XO Thames"/>
      <w:b w:val="1"/>
      <w:color w:val="000000"/>
    </w:rPr>
  </w:style>
  <w:style w:styleId="Style_29" w:type="paragraph">
    <w:name w:val="Заголовок 11"/>
    <w:next w:val="Style_2"/>
    <w:link w:val="Style_29_ch"/>
    <w:pPr>
      <w:keepNext w:val="1"/>
      <w:spacing w:after="0" w:line="240" w:lineRule="auto"/>
      <w:ind/>
      <w:outlineLvl w:val="0"/>
    </w:pPr>
    <w:rPr>
      <w:rFonts w:ascii="Arial" w:hAnsi="Arial"/>
      <w:color w:val="000000"/>
      <w:sz w:val="24"/>
    </w:rPr>
  </w:style>
  <w:style w:styleId="Style_29_ch" w:type="character">
    <w:name w:val="Заголовок 11"/>
    <w:link w:val="Style_29"/>
    <w:rPr>
      <w:rFonts w:ascii="Arial" w:hAnsi="Arial"/>
      <w:color w:val="000000"/>
      <w:sz w:val="24"/>
    </w:rPr>
  </w:style>
  <w:style w:styleId="Style_30" w:type="paragraph">
    <w:name w:val="heading 1"/>
    <w:basedOn w:val="Style_2"/>
    <w:next w:val="Style_2"/>
    <w:link w:val="Style_30_ch"/>
    <w:uiPriority w:val="9"/>
    <w:qFormat/>
    <w:pPr>
      <w:keepNext w:val="1"/>
      <w:keepLines w:val="1"/>
      <w:spacing w:after="0" w:before="480" w:line="276" w:lineRule="auto"/>
      <w:ind/>
      <w:outlineLvl w:val="0"/>
    </w:pPr>
    <w:rPr>
      <w:rFonts w:ascii="Cambria" w:hAnsi="Cambria"/>
      <w:b w:val="1"/>
      <w:color w:val="365F91"/>
      <w:sz w:val="28"/>
    </w:rPr>
  </w:style>
  <w:style w:styleId="Style_30_ch" w:type="character">
    <w:name w:val="heading 1"/>
    <w:basedOn w:val="Style_2_ch"/>
    <w:link w:val="Style_30"/>
    <w:rPr>
      <w:rFonts w:ascii="Cambria" w:hAnsi="Cambria"/>
      <w:b w:val="1"/>
      <w:color w:val="365F91"/>
      <w:sz w:val="28"/>
    </w:rPr>
  </w:style>
  <w:style w:styleId="Style_31" w:type="paragraph">
    <w:name w:val="annotation subject"/>
    <w:basedOn w:val="Style_32"/>
    <w:next w:val="Style_32"/>
    <w:link w:val="Style_31_ch"/>
    <w:rPr>
      <w:b w:val="1"/>
    </w:rPr>
  </w:style>
  <w:style w:styleId="Style_31_ch" w:type="character">
    <w:name w:val="annotation subject"/>
    <w:basedOn w:val="Style_32_ch"/>
    <w:link w:val="Style_31"/>
    <w:rPr>
      <w:b w:val="1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basedOn w:val="Style_2"/>
    <w:link w:val="Style_34_ch"/>
    <w:pPr>
      <w:spacing w:after="0" w:line="240" w:lineRule="auto"/>
      <w:ind/>
    </w:pPr>
    <w:rPr>
      <w:rFonts w:ascii="Times New Roman" w:hAnsi="Times New Roman"/>
      <w:color w:val="000000"/>
      <w:sz w:val="20"/>
    </w:rPr>
  </w:style>
  <w:style w:styleId="Style_34_ch" w:type="character">
    <w:name w:val="Footnote"/>
    <w:basedOn w:val="Style_2_ch"/>
    <w:link w:val="Style_34"/>
    <w:rPr>
      <w:rFonts w:ascii="Times New Roman" w:hAnsi="Times New Roman"/>
      <w:color w:val="000000"/>
      <w:sz w:val="20"/>
    </w:rPr>
  </w:style>
  <w:style w:styleId="Style_35" w:type="paragraph">
    <w:name w:val="List Paragraph"/>
    <w:basedOn w:val="Style_2"/>
    <w:link w:val="Style_35_ch"/>
    <w:pPr>
      <w:spacing w:after="200" w:line="276" w:lineRule="auto"/>
      <w:ind w:firstLine="0" w:left="720"/>
      <w:contextualSpacing w:val="1"/>
    </w:pPr>
    <w:rPr>
      <w:rFonts w:ascii="Times New Roman" w:hAnsi="Times New Roman"/>
      <w:color w:val="000000"/>
      <w:sz w:val="28"/>
    </w:rPr>
  </w:style>
  <w:style w:styleId="Style_35_ch" w:type="character">
    <w:name w:val="List Paragraph"/>
    <w:basedOn w:val="Style_2_ch"/>
    <w:link w:val="Style_35"/>
    <w:rPr>
      <w:rFonts w:ascii="Times New Roman" w:hAnsi="Times New Roman"/>
      <w:color w:val="000000"/>
      <w:sz w:val="28"/>
    </w:rPr>
  </w:style>
  <w:style w:styleId="Style_36" w:type="paragraph">
    <w:name w:val="toc 1"/>
    <w:basedOn w:val="Style_2"/>
    <w:next w:val="Style_2"/>
    <w:link w:val="Style_36_ch"/>
    <w:uiPriority w:val="39"/>
    <w:pPr>
      <w:widowControl w:val="0"/>
      <w:tabs>
        <w:tab w:leader="dot" w:pos="9000" w:val="right"/>
      </w:tabs>
      <w:spacing w:after="100" w:line="240" w:lineRule="auto"/>
      <w:ind/>
      <w:jc w:val="center"/>
    </w:pPr>
    <w:rPr>
      <w:rFonts w:ascii="Times New Roman" w:hAnsi="Times New Roman"/>
      <w:color w:val="000000"/>
      <w:sz w:val="20"/>
    </w:rPr>
  </w:style>
  <w:style w:styleId="Style_36_ch" w:type="character">
    <w:name w:val="toc 1"/>
    <w:basedOn w:val="Style_2_ch"/>
    <w:link w:val="Style_36"/>
    <w:rPr>
      <w:rFonts w:ascii="Times New Roman" w:hAnsi="Times New Roman"/>
      <w:color w:val="000000"/>
      <w:sz w:val="20"/>
    </w:rPr>
  </w:style>
  <w:style w:styleId="Style_37" w:type="paragraph">
    <w:name w:val="Просмотренная гиперссылка1"/>
    <w:basedOn w:val="Style_14"/>
    <w:link w:val="Style_37_ch"/>
    <w:rPr>
      <w:color w:val="800080"/>
      <w:u w:val="single"/>
    </w:rPr>
  </w:style>
  <w:style w:styleId="Style_37_ch" w:type="character">
    <w:name w:val="Просмотренная гиперссылка1"/>
    <w:basedOn w:val="Style_14_ch"/>
    <w:link w:val="Style_37"/>
    <w:rPr>
      <w:color w:val="800080"/>
      <w:u w:val="single"/>
    </w:rPr>
  </w:style>
  <w:style w:styleId="Style_38" w:type="paragraph">
    <w:name w:val="Header and Footer"/>
    <w:link w:val="Style_38_ch"/>
    <w:pPr>
      <w:spacing w:after="200" w:line="240" w:lineRule="auto"/>
      <w:ind/>
      <w:jc w:val="both"/>
    </w:pPr>
    <w:rPr>
      <w:rFonts w:ascii="XO Thames" w:hAnsi="XO Thames"/>
      <w:color w:val="000000"/>
      <w:sz w:val="20"/>
    </w:rPr>
  </w:style>
  <w:style w:styleId="Style_38_ch" w:type="character">
    <w:name w:val="Header and Footer"/>
    <w:link w:val="Style_38"/>
    <w:rPr>
      <w:rFonts w:ascii="XO Thames" w:hAnsi="XO Thames"/>
      <w:color w:val="000000"/>
      <w:sz w:val="20"/>
    </w:rPr>
  </w:style>
  <w:style w:styleId="Style_39" w:type="paragraph">
    <w:name w:val="Абзац списка1"/>
    <w:basedOn w:val="Style_2"/>
    <w:link w:val="Style_39_ch"/>
    <w:pPr>
      <w:spacing w:after="200" w:line="276" w:lineRule="auto"/>
      <w:ind w:firstLine="0" w:left="720"/>
      <w:contextualSpacing w:val="1"/>
    </w:pPr>
    <w:rPr>
      <w:rFonts w:ascii="Calibri" w:hAnsi="Calibri"/>
      <w:color w:val="000000"/>
      <w:sz w:val="28"/>
    </w:rPr>
  </w:style>
  <w:style w:styleId="Style_39_ch" w:type="character">
    <w:name w:val="Абзац списка1"/>
    <w:basedOn w:val="Style_2_ch"/>
    <w:link w:val="Style_39"/>
    <w:rPr>
      <w:rFonts w:ascii="Calibri" w:hAnsi="Calibri"/>
      <w:color w:val="000000"/>
      <w:sz w:val="28"/>
    </w:rPr>
  </w:style>
  <w:style w:styleId="Style_40" w:type="paragraph">
    <w:name w:val="ParaAttribute6"/>
    <w:link w:val="Style_40_ch"/>
    <w:pPr>
      <w:widowControl w:val="0"/>
      <w:tabs>
        <w:tab w:leader="none" w:pos="6807" w:val="left"/>
      </w:tabs>
      <w:spacing w:after="0" w:line="240" w:lineRule="auto"/>
      <w:ind/>
      <w:jc w:val="center"/>
    </w:pPr>
    <w:rPr>
      <w:rFonts w:ascii="Times New Roman" w:hAnsi="Times New Roman"/>
      <w:color w:val="000000"/>
      <w:sz w:val="20"/>
    </w:rPr>
  </w:style>
  <w:style w:styleId="Style_40_ch" w:type="character">
    <w:name w:val="ParaAttribute6"/>
    <w:link w:val="Style_40"/>
    <w:rPr>
      <w:rFonts w:ascii="Times New Roman" w:hAnsi="Times New Roman"/>
      <w:color w:val="000000"/>
      <w:sz w:val="20"/>
    </w:rPr>
  </w:style>
  <w:style w:styleId="Style_41" w:type="paragraph">
    <w:name w:val="Заголовок №1"/>
    <w:basedOn w:val="Style_2"/>
    <w:link w:val="Style_41_ch"/>
    <w:pPr>
      <w:widowControl w:val="0"/>
      <w:spacing w:after="310" w:line="240" w:lineRule="auto"/>
      <w:ind/>
      <w:jc w:val="center"/>
      <w:outlineLvl w:val="0"/>
    </w:pPr>
    <w:rPr>
      <w:rFonts w:ascii="Times New Roman" w:hAnsi="Times New Roman"/>
      <w:b w:val="1"/>
      <w:color w:val="000000"/>
      <w:sz w:val="28"/>
    </w:rPr>
  </w:style>
  <w:style w:styleId="Style_41_ch" w:type="character">
    <w:name w:val="Заголовок №1"/>
    <w:basedOn w:val="Style_2_ch"/>
    <w:link w:val="Style_41"/>
    <w:rPr>
      <w:rFonts w:ascii="Times New Roman" w:hAnsi="Times New Roman"/>
      <w:b w:val="1"/>
      <w:color w:val="000000"/>
      <w:sz w:val="28"/>
    </w:rPr>
  </w:style>
  <w:style w:styleId="Style_42" w:type="paragraph">
    <w:name w:val="toc 9"/>
    <w:next w:val="Style_2"/>
    <w:link w:val="Style_42_ch"/>
    <w:uiPriority w:val="39"/>
    <w:pPr>
      <w:spacing w:after="200" w:line="276" w:lineRule="auto"/>
      <w:ind w:firstLine="0" w:left="1600"/>
    </w:pPr>
    <w:rPr>
      <w:rFonts w:ascii="XO Thames" w:hAnsi="XO Thames"/>
      <w:color w:val="000000"/>
      <w:sz w:val="28"/>
    </w:rPr>
  </w:style>
  <w:style w:styleId="Style_42_ch" w:type="character">
    <w:name w:val="toc 9"/>
    <w:link w:val="Style_42"/>
    <w:rPr>
      <w:rFonts w:ascii="XO Thames" w:hAnsi="XO Thames"/>
      <w:color w:val="000000"/>
      <w:sz w:val="28"/>
    </w:rPr>
  </w:style>
  <w:style w:styleId="Style_18" w:type="paragraph">
    <w:name w:val="body_text"/>
    <w:link w:val="Style_18_ch"/>
    <w:pPr>
      <w:spacing w:after="0" w:line="228" w:lineRule="auto"/>
      <w:ind w:firstLine="425"/>
      <w:jc w:val="both"/>
    </w:pPr>
    <w:rPr>
      <w:rFonts w:ascii="Times New Roman" w:hAnsi="Times New Roman"/>
      <w:color w:val="000000"/>
    </w:rPr>
  </w:style>
  <w:style w:styleId="Style_18_ch" w:type="character">
    <w:name w:val="body_text"/>
    <w:link w:val="Style_18"/>
    <w:rPr>
      <w:rFonts w:ascii="Times New Roman" w:hAnsi="Times New Roman"/>
      <w:color w:val="000000"/>
    </w:rPr>
  </w:style>
  <w:style w:styleId="Style_43" w:type="paragraph">
    <w:name w:val="ParaAttribute0"/>
    <w:link w:val="Style_43_ch"/>
    <w:pPr>
      <w:widowControl w:val="0"/>
      <w:spacing w:after="0" w:line="240" w:lineRule="auto"/>
      <w:ind/>
      <w:jc w:val="center"/>
    </w:pPr>
    <w:rPr>
      <w:rFonts w:ascii="Times New Roman" w:hAnsi="Times New Roman"/>
      <w:color w:val="000000"/>
      <w:sz w:val="20"/>
    </w:rPr>
  </w:style>
  <w:style w:styleId="Style_43_ch" w:type="character">
    <w:name w:val="ParaAttribute0"/>
    <w:link w:val="Style_43"/>
    <w:rPr>
      <w:rFonts w:ascii="Times New Roman" w:hAnsi="Times New Roman"/>
      <w:color w:val="000000"/>
      <w:sz w:val="20"/>
    </w:rPr>
  </w:style>
  <w:style w:styleId="Style_44" w:type="paragraph">
    <w:name w:val="toc 8"/>
    <w:next w:val="Style_2"/>
    <w:link w:val="Style_44_ch"/>
    <w:uiPriority w:val="39"/>
    <w:pPr>
      <w:spacing w:after="200" w:line="276" w:lineRule="auto"/>
      <w:ind w:firstLine="0" w:left="1400"/>
    </w:pPr>
    <w:rPr>
      <w:rFonts w:ascii="XO Thames" w:hAnsi="XO Thames"/>
      <w:color w:val="000000"/>
      <w:sz w:val="28"/>
    </w:rPr>
  </w:style>
  <w:style w:styleId="Style_44_ch" w:type="character">
    <w:name w:val="toc 8"/>
    <w:link w:val="Style_44"/>
    <w:rPr>
      <w:rFonts w:ascii="XO Thames" w:hAnsi="XO Thames"/>
      <w:color w:val="000000"/>
      <w:sz w:val="28"/>
    </w:rPr>
  </w:style>
  <w:style w:styleId="Style_45" w:type="paragraph">
    <w:name w:val="No Spacing"/>
    <w:link w:val="Style_45_ch"/>
    <w:pPr>
      <w:spacing w:after="0" w:line="240" w:lineRule="auto"/>
      <w:ind/>
    </w:pPr>
    <w:rPr>
      <w:rFonts w:ascii="Times New Roman" w:hAnsi="Times New Roman"/>
      <w:color w:val="000000"/>
      <w:sz w:val="28"/>
    </w:rPr>
  </w:style>
  <w:style w:styleId="Style_45_ch" w:type="character">
    <w:name w:val="No Spacing"/>
    <w:link w:val="Style_45"/>
    <w:rPr>
      <w:rFonts w:ascii="Times New Roman" w:hAnsi="Times New Roman"/>
      <w:color w:val="000000"/>
      <w:sz w:val="28"/>
    </w:rPr>
  </w:style>
  <w:style w:styleId="Style_11" w:type="paragraph">
    <w:name w:val="Основной шрифт абзаца1"/>
    <w:link w:val="Style_11_ch"/>
    <w:pPr>
      <w:spacing w:after="200" w:line="276" w:lineRule="auto"/>
      <w:ind/>
    </w:pPr>
    <w:rPr>
      <w:color w:val="000000"/>
    </w:rPr>
  </w:style>
  <w:style w:styleId="Style_11_ch" w:type="character">
    <w:name w:val="Основной шрифт абзаца1"/>
    <w:link w:val="Style_11"/>
    <w:rPr>
      <w:color w:val="000000"/>
    </w:rPr>
  </w:style>
  <w:style w:styleId="Style_46" w:type="paragraph">
    <w:name w:val="toc 5"/>
    <w:next w:val="Style_2"/>
    <w:link w:val="Style_46_ch"/>
    <w:uiPriority w:val="39"/>
    <w:pPr>
      <w:spacing w:after="200" w:line="276" w:lineRule="auto"/>
      <w:ind w:firstLine="0" w:left="800"/>
    </w:pPr>
    <w:rPr>
      <w:rFonts w:ascii="XO Thames" w:hAnsi="XO Thames"/>
      <w:color w:val="000000"/>
      <w:sz w:val="28"/>
    </w:rPr>
  </w:style>
  <w:style w:styleId="Style_46_ch" w:type="character">
    <w:name w:val="toc 5"/>
    <w:link w:val="Style_46"/>
    <w:rPr>
      <w:rFonts w:ascii="XO Thames" w:hAnsi="XO Thames"/>
      <w:color w:val="000000"/>
      <w:sz w:val="28"/>
    </w:rPr>
  </w:style>
  <w:style w:styleId="Style_47" w:type="paragraph">
    <w:name w:val="footer"/>
    <w:basedOn w:val="Style_2"/>
    <w:link w:val="Style_47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color w:val="000000"/>
      <w:sz w:val="28"/>
    </w:rPr>
  </w:style>
  <w:style w:styleId="Style_47_ch" w:type="character">
    <w:name w:val="footer"/>
    <w:basedOn w:val="Style_2_ch"/>
    <w:link w:val="Style_47"/>
    <w:rPr>
      <w:rFonts w:ascii="Times New Roman" w:hAnsi="Times New Roman"/>
      <w:color w:val="000000"/>
      <w:sz w:val="28"/>
    </w:rPr>
  </w:style>
  <w:style w:styleId="Style_48" w:type="paragraph">
    <w:name w:val="Знак примечания1"/>
    <w:basedOn w:val="Style_11"/>
    <w:link w:val="Style_48_ch"/>
    <w:rPr>
      <w:sz w:val="16"/>
    </w:rPr>
  </w:style>
  <w:style w:styleId="Style_48_ch" w:type="character">
    <w:name w:val="Знак примечания1"/>
    <w:basedOn w:val="Style_11_ch"/>
    <w:link w:val="Style_48"/>
    <w:rPr>
      <w:sz w:val="16"/>
    </w:rPr>
  </w:style>
  <w:style w:styleId="Style_49" w:type="paragraph">
    <w:name w:val="Гиперссылка1"/>
    <w:basedOn w:val="Style_11"/>
    <w:link w:val="Style_49_ch"/>
    <w:rPr>
      <w:color w:val="0000FF"/>
      <w:u w:val="single"/>
    </w:rPr>
  </w:style>
  <w:style w:styleId="Style_49_ch" w:type="character">
    <w:name w:val="Гиперссылка1"/>
    <w:basedOn w:val="Style_11_ch"/>
    <w:link w:val="Style_49"/>
    <w:rPr>
      <w:color w:val="0000FF"/>
      <w:u w:val="single"/>
    </w:rPr>
  </w:style>
  <w:style w:styleId="Style_50" w:type="paragraph">
    <w:name w:val="header"/>
    <w:basedOn w:val="Style_2"/>
    <w:link w:val="Style_50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color w:val="000000"/>
      <w:sz w:val="28"/>
    </w:rPr>
  </w:style>
  <w:style w:styleId="Style_50_ch" w:type="character">
    <w:name w:val="header"/>
    <w:basedOn w:val="Style_2_ch"/>
    <w:link w:val="Style_50"/>
    <w:rPr>
      <w:rFonts w:ascii="Times New Roman" w:hAnsi="Times New Roman"/>
      <w:color w:val="000000"/>
      <w:sz w:val="28"/>
    </w:rPr>
  </w:style>
  <w:style w:styleId="Style_51" w:type="paragraph">
    <w:name w:val="Subtitle"/>
    <w:next w:val="Style_2"/>
    <w:link w:val="Style_51_ch"/>
    <w:uiPriority w:val="11"/>
    <w:qFormat/>
    <w:pPr>
      <w:spacing w:after="200" w:line="276" w:lineRule="auto"/>
      <w:ind/>
      <w:jc w:val="both"/>
    </w:pPr>
    <w:rPr>
      <w:rFonts w:ascii="XO Thames" w:hAnsi="XO Thames"/>
      <w:i w:val="1"/>
      <w:color w:val="000000"/>
      <w:sz w:val="24"/>
    </w:rPr>
  </w:style>
  <w:style w:styleId="Style_51_ch" w:type="character">
    <w:name w:val="Subtitle"/>
    <w:link w:val="Style_51"/>
    <w:rPr>
      <w:rFonts w:ascii="XO Thames" w:hAnsi="XO Thames"/>
      <w:i w:val="1"/>
      <w:color w:val="000000"/>
      <w:sz w:val="24"/>
    </w:rPr>
  </w:style>
  <w:style w:styleId="Style_52" w:type="paragraph">
    <w:name w:val="toc 10"/>
    <w:next w:val="Style_2"/>
    <w:link w:val="Style_52_ch"/>
    <w:uiPriority w:val="39"/>
    <w:pPr>
      <w:ind w:firstLine="0" w:left="1800"/>
    </w:pPr>
  </w:style>
  <w:style w:styleId="Style_52_ch" w:type="character">
    <w:name w:val="toc 10"/>
    <w:link w:val="Style_52"/>
  </w:style>
  <w:style w:styleId="Style_53" w:type="paragraph">
    <w:name w:val="Title"/>
    <w:next w:val="Style_2"/>
    <w:link w:val="Style_53_ch"/>
    <w:uiPriority w:val="10"/>
    <w:qFormat/>
    <w:pPr>
      <w:spacing w:after="567" w:before="567" w:line="276" w:lineRule="auto"/>
      <w:ind/>
      <w:jc w:val="center"/>
    </w:pPr>
    <w:rPr>
      <w:rFonts w:ascii="XO Thames" w:hAnsi="XO Thames"/>
      <w:b w:val="1"/>
      <w:caps w:val="1"/>
      <w:color w:val="000000"/>
      <w:sz w:val="40"/>
    </w:rPr>
  </w:style>
  <w:style w:styleId="Style_53_ch" w:type="character">
    <w:name w:val="Title"/>
    <w:link w:val="Style_53"/>
    <w:rPr>
      <w:rFonts w:ascii="XO Thames" w:hAnsi="XO Thames"/>
      <w:b w:val="1"/>
      <w:caps w:val="1"/>
      <w:color w:val="000000"/>
      <w:sz w:val="40"/>
    </w:rPr>
  </w:style>
  <w:style w:styleId="Style_54" w:type="paragraph">
    <w:name w:val="heading 4"/>
    <w:next w:val="Style_2"/>
    <w:link w:val="Style_54_ch"/>
    <w:uiPriority w:val="9"/>
    <w:qFormat/>
    <w:pPr>
      <w:spacing w:after="120" w:before="120" w:line="276" w:lineRule="auto"/>
      <w:ind/>
      <w:jc w:val="both"/>
      <w:outlineLvl w:val="3"/>
    </w:pPr>
    <w:rPr>
      <w:rFonts w:ascii="XO Thames" w:hAnsi="XO Thames"/>
      <w:b w:val="1"/>
      <w:color w:val="000000"/>
      <w:sz w:val="24"/>
    </w:rPr>
  </w:style>
  <w:style w:styleId="Style_54_ch" w:type="character">
    <w:name w:val="heading 4"/>
    <w:link w:val="Style_54"/>
    <w:rPr>
      <w:rFonts w:ascii="XO Thames" w:hAnsi="XO Thames"/>
      <w:b w:val="1"/>
      <w:color w:val="000000"/>
      <w:sz w:val="24"/>
    </w:rPr>
  </w:style>
  <w:style w:styleId="Style_55" w:type="paragraph">
    <w:name w:val="Основной текст1"/>
    <w:next w:val="Style_2"/>
    <w:link w:val="Style_55_ch"/>
    <w:pPr>
      <w:spacing w:after="0" w:line="240" w:lineRule="auto"/>
      <w:ind w:firstLine="425"/>
      <w:jc w:val="both"/>
    </w:pPr>
    <w:rPr>
      <w:rFonts w:ascii="Times New Roman" w:hAnsi="Times New Roman"/>
      <w:color w:val="000000"/>
      <w:sz w:val="20"/>
    </w:rPr>
  </w:style>
  <w:style w:styleId="Style_55_ch" w:type="character">
    <w:name w:val="Основной текст1"/>
    <w:link w:val="Style_55"/>
    <w:rPr>
      <w:rFonts w:ascii="Times New Roman" w:hAnsi="Times New Roman"/>
      <w:color w:val="000000"/>
      <w:sz w:val="20"/>
    </w:rPr>
  </w:style>
  <w:style w:styleId="Style_32" w:type="paragraph">
    <w:name w:val="annotation text"/>
    <w:basedOn w:val="Style_2"/>
    <w:link w:val="Style_32_ch"/>
    <w:pPr>
      <w:spacing w:after="200" w:line="240" w:lineRule="auto"/>
      <w:ind/>
    </w:pPr>
    <w:rPr>
      <w:rFonts w:ascii="Times New Roman" w:hAnsi="Times New Roman"/>
      <w:color w:val="000000"/>
      <w:sz w:val="20"/>
    </w:rPr>
  </w:style>
  <w:style w:styleId="Style_32_ch" w:type="character">
    <w:name w:val="annotation text"/>
    <w:basedOn w:val="Style_2_ch"/>
    <w:link w:val="Style_32"/>
    <w:rPr>
      <w:rFonts w:ascii="Times New Roman" w:hAnsi="Times New Roman"/>
      <w:color w:val="000000"/>
      <w:sz w:val="20"/>
    </w:rPr>
  </w:style>
  <w:style w:styleId="Style_56" w:type="paragraph">
    <w:name w:val="Заголовок 2 Знак2"/>
    <w:basedOn w:val="Style_14"/>
    <w:link w:val="Style_56_ch"/>
    <w:rPr>
      <w:rFonts w:asciiTheme="majorAscii" w:hAnsiTheme="majorHAnsi"/>
      <w:color w:themeColor="accent1" w:themeShade="BF" w:val="2F5496"/>
      <w:sz w:val="26"/>
    </w:rPr>
  </w:style>
  <w:style w:styleId="Style_56_ch" w:type="character">
    <w:name w:val="Заголовок 2 Знак2"/>
    <w:basedOn w:val="Style_14_ch"/>
    <w:link w:val="Style_56"/>
    <w:rPr>
      <w:rFonts w:asciiTheme="majorAscii" w:hAnsiTheme="majorHAnsi"/>
      <w:color w:themeColor="accent1" w:themeShade="BF" w:val="2F5496"/>
      <w:sz w:val="26"/>
    </w:rPr>
  </w:style>
  <w:style w:styleId="Style_57" w:type="paragraph">
    <w:name w:val="heading 2"/>
    <w:basedOn w:val="Style_2"/>
    <w:next w:val="Style_2"/>
    <w:link w:val="Style_57_ch"/>
    <w:uiPriority w:val="9"/>
    <w:qFormat/>
    <w:pPr>
      <w:keepNext w:val="1"/>
      <w:keepLines w:val="1"/>
      <w:spacing w:after="0" w:before="40"/>
      <w:ind/>
      <w:outlineLvl w:val="1"/>
    </w:pPr>
    <w:rPr>
      <w:rFonts w:ascii="Cambria" w:hAnsi="Cambria"/>
      <w:b w:val="1"/>
      <w:color w:val="4F81BD"/>
      <w:sz w:val="26"/>
    </w:rPr>
  </w:style>
  <w:style w:styleId="Style_57_ch" w:type="character">
    <w:name w:val="heading 2"/>
    <w:basedOn w:val="Style_2_ch"/>
    <w:link w:val="Style_57"/>
    <w:rPr>
      <w:rFonts w:ascii="Cambria" w:hAnsi="Cambria"/>
      <w:b w:val="1"/>
      <w:color w:val="4F81BD"/>
      <w:sz w:val="26"/>
    </w:rPr>
  </w:style>
  <w:style w:styleId="Style_58" w:type="paragraph">
    <w:name w:val="Balloon Text"/>
    <w:basedOn w:val="Style_2"/>
    <w:link w:val="Style_58_ch"/>
    <w:pPr>
      <w:spacing w:after="0" w:line="240" w:lineRule="auto"/>
      <w:ind/>
    </w:pPr>
    <w:rPr>
      <w:rFonts w:ascii="Tahoma" w:hAnsi="Tahoma"/>
      <w:color w:val="000000"/>
      <w:sz w:val="16"/>
    </w:rPr>
  </w:style>
  <w:style w:styleId="Style_58_ch" w:type="character">
    <w:name w:val="Balloon Text"/>
    <w:basedOn w:val="Style_2_ch"/>
    <w:link w:val="Style_58"/>
    <w:rPr>
      <w:rFonts w:ascii="Tahoma" w:hAnsi="Tahoma"/>
      <w:color w:val="000000"/>
      <w:sz w:val="16"/>
    </w:rPr>
  </w:style>
  <w:style w:styleId="Style_59" w:type="table">
    <w:name w:val="Сетка таблицы2"/>
    <w:basedOn w:val="Style_60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" w:type="table">
    <w:name w:val="Table Grid"/>
    <w:basedOn w:val="Style_60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" w:type="table">
    <w:name w:val="Сетка таблицы3"/>
    <w:basedOn w:val="Style_60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" w:type="table">
    <w:name w:val="Сетка таблицы1"/>
    <w:basedOn w:val="Style_60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" w:type="table">
    <w:name w:val="Светлая сетка11"/>
    <w:basedOn w:val="Style_60"/>
    <w:pPr>
      <w:spacing w:after="0" w:line="240" w:lineRule="auto"/>
      <w:ind/>
    </w:pPr>
    <w:rPr>
      <w:color w:val="000000"/>
    </w:rPr>
    <w:tblPr>
      <w:tblBorders>
        <w:top w:color="000000" w:sz="8" w:val="single"/>
        <w:left w:color="000000" w:sz="8" w:val="single"/>
        <w:bottom w:color="000000" w:sz="8" w:val="single"/>
        <w:right w:color="000000" w:sz="8" w:val="single"/>
        <w:insideH w:color="000000" w:sz="8" w:val="single"/>
        <w:insideV w:color="000000" w:sz="8" w:val="single"/>
      </w:tblBorders>
    </w:tblPr>
  </w:style>
  <w:style w:styleId="Style_65" w:type="table">
    <w:name w:val="Светлая заливка - Акцент 11"/>
    <w:basedOn w:val="Style_60"/>
    <w:pPr>
      <w:spacing w:after="0" w:line="240" w:lineRule="auto"/>
      <w:ind/>
    </w:pPr>
    <w:rPr>
      <w:color w:val="365F91"/>
    </w:rPr>
    <w:tblPr>
      <w:tblBorders>
        <w:top w:color="4F81BD" w:sz="8" w:val="single"/>
        <w:bottom w:color="4F81BD" w:sz="8" w:val="single"/>
      </w:tblBorders>
    </w:tblPr>
  </w:style>
  <w:style w:styleId="Style_66" w:type="table">
    <w:name w:val="Светлая сетка1"/>
    <w:basedOn w:val="Style_60"/>
    <w:pPr>
      <w:spacing w:after="0" w:line="240" w:lineRule="auto"/>
      <w:ind/>
    </w:pPr>
    <w:rPr>
      <w:color w:val="000000"/>
    </w:rPr>
    <w:tblPr>
      <w:tblBorders>
        <w:top w:color="000000" w:sz="8" w:val="single"/>
        <w:left w:color="000000" w:sz="8" w:val="single"/>
        <w:bottom w:color="000000" w:sz="8" w:val="single"/>
        <w:right w:color="000000" w:sz="8" w:val="single"/>
        <w:insideH w:color="000000" w:sz="8" w:val="single"/>
        <w:insideV w:color="000000" w:sz="8" w:val="single"/>
      </w:tblBorders>
    </w:tblPr>
  </w:style>
  <w:style w:styleId="Style_67" w:type="table">
    <w:name w:val="Светлая заливка - Акцент 111"/>
    <w:basedOn w:val="Style_60"/>
    <w:pPr>
      <w:spacing w:after="0" w:line="240" w:lineRule="auto"/>
      <w:ind/>
    </w:pPr>
    <w:rPr>
      <w:color w:val="365F91"/>
    </w:rPr>
    <w:tblPr>
      <w:tblBorders>
        <w:top w:color="4F81BD" w:sz="8" w:val="single"/>
        <w:bottom w:color="4F81BD" w:sz="8" w:val="single"/>
      </w:tblBorders>
    </w:tblPr>
  </w:style>
  <w:style w:styleId="Style_68" w:type="table">
    <w:name w:val="Светлая заливка1"/>
    <w:basedOn w:val="Style_60"/>
    <w:pPr>
      <w:spacing w:after="0" w:line="240" w:lineRule="auto"/>
      <w:ind/>
    </w:pPr>
    <w:rPr>
      <w:color w:val="000000"/>
    </w:rPr>
    <w:tblPr>
      <w:tblBorders>
        <w:top w:color="000000" w:sz="8" w:val="single"/>
        <w:bottom w:color="000000" w:sz="8" w:val="single"/>
      </w:tblBorders>
    </w:tblPr>
  </w:style>
  <w:style w:styleId="Style_69" w:type="table">
    <w:name w:val="Сетка таблицы5"/>
    <w:basedOn w:val="Style_60"/>
    <w:pPr>
      <w:spacing w:after="0" w:line="240" w:lineRule="auto"/>
      <w:ind/>
    </w:pPr>
    <w:rPr>
      <w:rFonts w:ascii="Calibri" w:hAnsi="Calibri"/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" w:type="table">
    <w:name w:val="Светлая заливка11"/>
    <w:basedOn w:val="Style_60"/>
    <w:pPr>
      <w:spacing w:after="0" w:line="240" w:lineRule="auto"/>
      <w:ind/>
    </w:pPr>
    <w:rPr>
      <w:color w:val="000000"/>
    </w:rPr>
    <w:tblPr>
      <w:tblBorders>
        <w:top w:color="000000" w:sz="8" w:val="single"/>
        <w:bottom w:color="000000" w:sz="8" w:val="single"/>
      </w:tblBorders>
    </w:tblPr>
  </w:style>
  <w:style w:styleId="Style_1" w:type="table">
    <w:name w:val="Сетка таблицы4"/>
    <w:basedOn w:val="Style_60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footnotes.xml" Type="http://schemas.openxmlformats.org/officeDocument/2006/relationships/footnotes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MyOffice-CoreFramework-Android/23-942.521.5897.573.1@RELEASE-CORE-23.0-ST-2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2023-03-10T09:26:12Z</dcterms:modified>
</cp:coreProperties>
</file>