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6B" w:rsidRPr="009C456B" w:rsidRDefault="009C456B" w:rsidP="009C456B">
      <w:pPr>
        <w:spacing w:before="300" w:after="150" w:line="240" w:lineRule="auto"/>
        <w:outlineLvl w:val="0"/>
        <w:rPr>
          <w:rFonts w:ascii="inherit" w:eastAsia="Times New Roman" w:hAnsi="inherit" w:cs="Helvetica"/>
          <w:color w:val="000000"/>
          <w:kern w:val="36"/>
          <w:sz w:val="54"/>
          <w:szCs w:val="54"/>
          <w:lang w:eastAsia="ru-RU"/>
        </w:rPr>
      </w:pPr>
      <w:r w:rsidRPr="009C456B">
        <w:rPr>
          <w:rFonts w:ascii="inherit" w:eastAsia="Times New Roman" w:hAnsi="inherit" w:cs="Helvetica"/>
          <w:color w:val="000000"/>
          <w:kern w:val="36"/>
          <w:sz w:val="54"/>
          <w:szCs w:val="54"/>
          <w:lang w:eastAsia="ru-RU"/>
        </w:rPr>
        <w:t>О Детском телефоне доверия</w:t>
      </w:r>
    </w:p>
    <w:p w:rsidR="009C456B" w:rsidRPr="009C456B" w:rsidRDefault="009C456B" w:rsidP="009C456B">
      <w:pPr>
        <w:spacing w:after="225" w:line="330" w:lineRule="atLeast"/>
        <w:rPr>
          <w:rFonts w:ascii="Formular" w:eastAsia="Times New Roman" w:hAnsi="Formular" w:cs="Helvetica"/>
          <w:color w:val="C20A11"/>
          <w:sz w:val="26"/>
          <w:szCs w:val="26"/>
          <w:lang w:eastAsia="ru-RU"/>
        </w:rPr>
      </w:pPr>
      <w:r>
        <w:rPr>
          <w:rFonts w:ascii="Formular" w:eastAsia="Times New Roman" w:hAnsi="Formular" w:cs="Helvetica"/>
          <w:noProof/>
          <w:color w:val="C20A11"/>
          <w:sz w:val="26"/>
          <w:szCs w:val="26"/>
          <w:lang w:eastAsia="ru-RU"/>
        </w:rPr>
        <w:drawing>
          <wp:inline distT="0" distB="0" distL="0" distR="0">
            <wp:extent cx="6667500" cy="4000500"/>
            <wp:effectExtent l="19050" t="0" r="0" b="0"/>
            <wp:docPr id="1" name="Рисунок 1" descr="https://telefon-doveria.ru/wp-content/uploads/2020/01/1579422899_bja1yg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1/1579422899_bja1ygw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6B" w:rsidRPr="009C456B" w:rsidRDefault="009C456B" w:rsidP="009C456B">
      <w:pPr>
        <w:spacing w:before="300" w:after="300" w:line="390" w:lineRule="atLeast"/>
        <w:jc w:val="center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9C456B" w:rsidRPr="009C456B" w:rsidRDefault="009C456B" w:rsidP="00617863">
      <w:pPr>
        <w:spacing w:before="450" w:after="225" w:line="240" w:lineRule="auto"/>
        <w:jc w:val="both"/>
        <w:outlineLvl w:val="2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456B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Кто был первый абонент – ребенок или взрослый? Что беспокоило его в тот момент? Этого мы рассказывать не будем: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b/>
          <w:bCs/>
          <w:color w:val="000000"/>
          <w:sz w:val="26"/>
          <w:szCs w:val="26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9C456B" w:rsidRPr="009C456B" w:rsidRDefault="009C456B" w:rsidP="00617863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набираете номер</w:t>
      </w:r>
    </w:p>
    <w:p w:rsidR="009C456B" w:rsidRPr="009C456B" w:rsidRDefault="009C456B" w:rsidP="00617863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происходит определение региона, из которого звонят</w:t>
      </w:r>
    </w:p>
    <w:p w:rsidR="009C456B" w:rsidRPr="009C456B" w:rsidRDefault="009C456B" w:rsidP="00617863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lastRenderedPageBreak/>
        <w:t xml:space="preserve">звонок </w:t>
      </w:r>
      <w:proofErr w:type="spellStart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переадресуется</w:t>
      </w:r>
      <w:proofErr w:type="spellEnd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 в службу вашего региона</w:t>
      </w:r>
    </w:p>
    <w:p w:rsidR="009C456B" w:rsidRPr="009C456B" w:rsidRDefault="009C456B" w:rsidP="00617863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если линия занята, звонок </w:t>
      </w:r>
      <w:proofErr w:type="spellStart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переадресуется</w:t>
      </w:r>
      <w:proofErr w:type="spellEnd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 во вторую службу этого региона и т.д., пока не ответит психолог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proofErr w:type="gramStart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Их главная задача — снять остроту </w:t>
      </w:r>
      <w:proofErr w:type="spellStart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9C456B" w:rsidRPr="009C456B" w:rsidRDefault="009C456B" w:rsidP="00617863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вместе с абонентом проанализировать ситуацию</w:t>
      </w:r>
    </w:p>
    <w:p w:rsidR="009C456B" w:rsidRPr="009C456B" w:rsidRDefault="009C456B" w:rsidP="00617863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выявить ее причины</w:t>
      </w:r>
    </w:p>
    <w:p w:rsidR="009C456B" w:rsidRPr="009C456B" w:rsidRDefault="009C456B" w:rsidP="00617863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подсказать алгоритмы выхода из сложившегося положения</w:t>
      </w:r>
    </w:p>
    <w:p w:rsidR="009C456B" w:rsidRPr="009C456B" w:rsidRDefault="009C456B" w:rsidP="00617863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мотивировать человека на то, чтобы он сам постарался решить проблему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proofErr w:type="gramStart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c</w:t>
      </w:r>
      <w:proofErr w:type="gramEnd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чета</w:t>
      </w:r>
      <w:proofErr w:type="spellEnd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b/>
          <w:bCs/>
          <w:color w:val="000000"/>
          <w:sz w:val="26"/>
          <w:szCs w:val="26"/>
          <w:lang w:eastAsia="ru-RU"/>
        </w:rPr>
        <w:t xml:space="preserve">В настоящее время к единому номеру 8-800-2000-122 </w:t>
      </w:r>
      <w:proofErr w:type="gramStart"/>
      <w:r w:rsidRPr="009C456B">
        <w:rPr>
          <w:rFonts w:ascii="Formular" w:eastAsia="Times New Roman" w:hAnsi="Formular" w:cs="Helvetica"/>
          <w:b/>
          <w:bCs/>
          <w:color w:val="000000"/>
          <w:sz w:val="26"/>
          <w:szCs w:val="26"/>
          <w:lang w:eastAsia="ru-RU"/>
        </w:rPr>
        <w:t>подключены</w:t>
      </w:r>
      <w:proofErr w:type="gramEnd"/>
      <w:r w:rsidRPr="009C456B">
        <w:rPr>
          <w:rFonts w:ascii="Formular" w:eastAsia="Times New Roman" w:hAnsi="Formular" w:cs="Helvetica"/>
          <w:b/>
          <w:bCs/>
          <w:color w:val="000000"/>
          <w:sz w:val="26"/>
          <w:szCs w:val="26"/>
          <w:lang w:eastAsia="ru-RU"/>
        </w:rPr>
        <w:t>:</w:t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>
        <w:rPr>
          <w:rFonts w:ascii="Formular" w:eastAsia="Times New Roman" w:hAnsi="Formular" w:cs="Helvetica"/>
          <w:noProof/>
          <w:color w:val="00448B"/>
          <w:sz w:val="26"/>
          <w:szCs w:val="26"/>
          <w:lang w:eastAsia="ru-RU"/>
        </w:rPr>
        <w:drawing>
          <wp:inline distT="0" distB="0" distL="0" distR="0">
            <wp:extent cx="6172200" cy="3248025"/>
            <wp:effectExtent l="19050" t="0" r="0" b="0"/>
            <wp:docPr id="3" name="Рисунок 3" descr="https://telefon-doveria.ru/wp-content/uploads/2016/09/22085_o_telefone_doveriy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fon-doveria.ru/wp-content/uploads/2016/09/22085_o_telefone_doveriy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6B" w:rsidRPr="009C456B" w:rsidRDefault="009C456B" w:rsidP="00617863">
      <w:pPr>
        <w:spacing w:after="225" w:line="330" w:lineRule="atLeast"/>
        <w:jc w:val="both"/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</w:pPr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Детский телефон доверия работает ради того, чтобы дети, их </w:t>
      </w:r>
      <w:proofErr w:type="gramStart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>родители</w:t>
      </w:r>
      <w:proofErr w:type="gramEnd"/>
      <w:r w:rsidRPr="009C456B">
        <w:rPr>
          <w:rFonts w:ascii="Formular" w:eastAsia="Times New Roman" w:hAnsi="Formular" w:cs="Helvetica"/>
          <w:color w:val="000000"/>
          <w:sz w:val="26"/>
          <w:szCs w:val="26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p w:rsidR="009E5D11" w:rsidRDefault="009E5D11" w:rsidP="00617863">
      <w:pPr>
        <w:jc w:val="both"/>
      </w:pPr>
    </w:p>
    <w:sectPr w:rsidR="009E5D11" w:rsidSect="009E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m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2790"/>
    <w:multiLevelType w:val="multilevel"/>
    <w:tmpl w:val="C3A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C6AA1"/>
    <w:multiLevelType w:val="multilevel"/>
    <w:tmpl w:val="F584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6B"/>
    <w:rsid w:val="0046030D"/>
    <w:rsid w:val="00617863"/>
    <w:rsid w:val="00796139"/>
    <w:rsid w:val="0091011F"/>
    <w:rsid w:val="009A3539"/>
    <w:rsid w:val="009C456B"/>
    <w:rsid w:val="009E5D11"/>
    <w:rsid w:val="00A310C5"/>
    <w:rsid w:val="00C6018E"/>
    <w:rsid w:val="00D539EC"/>
    <w:rsid w:val="00E3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11"/>
  </w:style>
  <w:style w:type="paragraph" w:styleId="1">
    <w:name w:val="heading 1"/>
    <w:basedOn w:val="a"/>
    <w:link w:val="10"/>
    <w:uiPriority w:val="9"/>
    <w:qFormat/>
    <w:rsid w:val="009C456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6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customStyle="1" w:styleId="text-red1">
    <w:name w:val="text-red1"/>
    <w:basedOn w:val="a"/>
    <w:rsid w:val="009C456B"/>
    <w:pPr>
      <w:spacing w:after="225" w:line="330" w:lineRule="atLeast"/>
    </w:pPr>
    <w:rPr>
      <w:rFonts w:ascii="Times New Roman" w:eastAsia="Times New Roman" w:hAnsi="Times New Roman" w:cs="Times New Roman"/>
      <w:color w:val="C20A11"/>
      <w:sz w:val="24"/>
      <w:szCs w:val="24"/>
      <w:lang w:eastAsia="ru-RU"/>
    </w:rPr>
  </w:style>
  <w:style w:type="paragraph" w:customStyle="1" w:styleId="l-contentblock2">
    <w:name w:val="l-content_block2"/>
    <w:basedOn w:val="a"/>
    <w:rsid w:val="009C456B"/>
    <w:pPr>
      <w:spacing w:after="22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wp-content/uploads/2016/09/22085_o_telefone_doveriy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2022-04-12T07:34:00Z</dcterms:created>
  <dcterms:modified xsi:type="dcterms:W3CDTF">2022-04-12T07:39:00Z</dcterms:modified>
</cp:coreProperties>
</file>